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E9E0C"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32936876" wp14:editId="5C1B4CA9">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792048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7C59F64" w14:textId="3B8593BA"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3809713" w14:textId="77777777" w:rsidR="00D07095" w:rsidRPr="00402C3E" w:rsidRDefault="00D07095" w:rsidP="004005B5">
      <w:pPr>
        <w:widowControl w:val="0"/>
        <w:tabs>
          <w:tab w:val="left" w:pos="0"/>
        </w:tabs>
        <w:rPr>
          <w:rFonts w:ascii="Times New Roman" w:hAnsi="Times New Roman" w:cs="Times New Roman"/>
          <w:b/>
          <w:bCs/>
        </w:rPr>
      </w:pPr>
    </w:p>
    <w:p w14:paraId="77305BE9" w14:textId="77777777" w:rsidR="00D07095" w:rsidRPr="00402C3E" w:rsidRDefault="00D07095" w:rsidP="004005B5">
      <w:pPr>
        <w:widowControl w:val="0"/>
        <w:tabs>
          <w:tab w:val="left" w:pos="0"/>
        </w:tabs>
        <w:rPr>
          <w:rFonts w:ascii="Times New Roman" w:hAnsi="Times New Roman" w:cs="Times New Roman"/>
          <w:b/>
          <w:bCs/>
        </w:rPr>
      </w:pPr>
    </w:p>
    <w:p w14:paraId="1542F9B3" w14:textId="59615FA1" w:rsidR="00D07095" w:rsidRPr="00402C3E" w:rsidRDefault="009D181E" w:rsidP="004005B5">
      <w:pPr>
        <w:pStyle w:val="Heading"/>
        <w:tabs>
          <w:tab w:val="left" w:pos="0"/>
        </w:tabs>
        <w:spacing w:before="0" w:after="0"/>
        <w:ind w:firstLine="1"/>
        <w:rPr>
          <w:sz w:val="22"/>
          <w:szCs w:val="22"/>
        </w:rPr>
      </w:pPr>
      <w:r>
        <w:rPr>
          <w:szCs w:val="22"/>
        </w:rPr>
        <w:t>EOP-011-</w:t>
      </w:r>
      <w:r w:rsidR="00696548">
        <w:rPr>
          <w:szCs w:val="22"/>
        </w:rPr>
        <w:t>4</w:t>
      </w:r>
      <w:r w:rsidR="00F22597" w:rsidRPr="00F548BE">
        <w:rPr>
          <w:szCs w:val="22"/>
        </w:rPr>
        <w:t xml:space="preserve"> </w:t>
      </w:r>
      <w:r w:rsidRPr="00F548BE">
        <w:rPr>
          <w:szCs w:val="22"/>
        </w:rPr>
        <w:t xml:space="preserve">– </w:t>
      </w:r>
      <w:r>
        <w:rPr>
          <w:szCs w:val="22"/>
        </w:rPr>
        <w:t xml:space="preserve">Emergency </w:t>
      </w:r>
      <w:r w:rsidR="003D50F8">
        <w:rPr>
          <w:szCs w:val="22"/>
        </w:rPr>
        <w:t xml:space="preserve">Preparedness and </w:t>
      </w:r>
      <w:r>
        <w:rPr>
          <w:szCs w:val="22"/>
        </w:rPr>
        <w:t>Operations</w:t>
      </w:r>
    </w:p>
    <w:p w14:paraId="45720BD6" w14:textId="77777777" w:rsidR="00D07095" w:rsidRPr="00402C3E" w:rsidRDefault="00D07095" w:rsidP="004005B5">
      <w:pPr>
        <w:widowControl w:val="0"/>
        <w:tabs>
          <w:tab w:val="left" w:pos="0"/>
        </w:tabs>
        <w:jc w:val="center"/>
        <w:rPr>
          <w:rFonts w:ascii="Times New Roman" w:hAnsi="Times New Roman" w:cs="Times New Roman"/>
        </w:rPr>
      </w:pPr>
    </w:p>
    <w:p w14:paraId="433CF958" w14:textId="23AD51A2"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4739E5" w:rsidRPr="0090102F">
        <w:rPr>
          <w:rFonts w:asciiTheme="minorHAnsi" w:hAnsiTheme="minorHAnsi"/>
          <w:b/>
          <w:i/>
          <w:color w:val="FF0000"/>
        </w:rPr>
        <w:t>.</w:t>
      </w:r>
      <w:r w:rsidR="004739E5">
        <w:rPr>
          <w:rFonts w:asciiTheme="minorHAnsi" w:hAnsiTheme="minorHAnsi"/>
          <w:b/>
          <w:i/>
          <w:color w:val="FF0000"/>
        </w:rPr>
        <w:t xml:space="preserve"> </w:t>
      </w:r>
    </w:p>
    <w:p w14:paraId="15366E5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6578109" w14:textId="77777777" w:rsidTr="00C1568A">
        <w:tc>
          <w:tcPr>
            <w:tcW w:w="3888" w:type="dxa"/>
          </w:tcPr>
          <w:p w14:paraId="64333952"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2AF075"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4E3787C" w14:textId="77777777" w:rsidTr="00C1568A">
        <w:tc>
          <w:tcPr>
            <w:tcW w:w="3888" w:type="dxa"/>
          </w:tcPr>
          <w:p w14:paraId="55FE0984"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DBFDF3A"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9466F3C" w14:textId="77777777" w:rsidTr="00C1568A">
        <w:tc>
          <w:tcPr>
            <w:tcW w:w="3888" w:type="dxa"/>
          </w:tcPr>
          <w:p w14:paraId="7591DA4D"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770B115"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FCA41EA" w14:textId="77777777" w:rsidTr="00C1568A">
        <w:tc>
          <w:tcPr>
            <w:tcW w:w="3888" w:type="dxa"/>
          </w:tcPr>
          <w:p w14:paraId="5E262D55"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9A5FC3A" w14:textId="77777777" w:rsidR="00C1568A" w:rsidRPr="00BF371A" w:rsidRDefault="00C1568A" w:rsidP="003062C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875D44E" w14:textId="77777777" w:rsidTr="00C1568A">
        <w:tc>
          <w:tcPr>
            <w:tcW w:w="3888" w:type="dxa"/>
          </w:tcPr>
          <w:p w14:paraId="3D4FB029"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3525DC01" w14:textId="77777777" w:rsidR="00C1568A" w:rsidRPr="00BF371A" w:rsidRDefault="00F019DB" w:rsidP="003062C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3C787EF" w14:textId="77777777" w:rsidTr="00C1568A">
        <w:tc>
          <w:tcPr>
            <w:tcW w:w="3888" w:type="dxa"/>
          </w:tcPr>
          <w:p w14:paraId="2B5E61D2"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EDB7294" w14:textId="77777777" w:rsidR="00C1568A" w:rsidRPr="00BF371A" w:rsidRDefault="008B4D59" w:rsidP="003062C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769E80E" w14:textId="77777777" w:rsidTr="00C1568A">
        <w:tc>
          <w:tcPr>
            <w:tcW w:w="3888" w:type="dxa"/>
          </w:tcPr>
          <w:p w14:paraId="38B6B271" w14:textId="77777777" w:rsidR="00C1568A" w:rsidRPr="00C1568A" w:rsidRDefault="00C1568A" w:rsidP="003062C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3E871FD"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4F81F33" w14:textId="77777777" w:rsidR="0086378C" w:rsidRDefault="0086378C" w:rsidP="00EC4830">
      <w:pPr>
        <w:autoSpaceDE/>
        <w:autoSpaceDN/>
        <w:adjustRightInd/>
        <w:rPr>
          <w:rFonts w:ascii="Times New Roman" w:hAnsi="Times New Roman" w:cs="Times New Roman"/>
          <w:b/>
          <w:bCs/>
          <w:color w:val="003366"/>
          <w:sz w:val="32"/>
          <w:szCs w:val="32"/>
        </w:rPr>
      </w:pPr>
    </w:p>
    <w:p w14:paraId="4DD1D79F" w14:textId="572F54AE" w:rsidR="000B0E7C" w:rsidRPr="00866825" w:rsidRDefault="000B0E7C" w:rsidP="0093048F">
      <w:pPr>
        <w:pStyle w:val="Heading1"/>
        <w:rPr>
          <w:rFonts w:asciiTheme="minorHAnsi" w:hAnsiTheme="minorHAnsi"/>
          <w:color w:val="auto"/>
          <w:sz w:val="24"/>
          <w:szCs w:val="24"/>
        </w:rPr>
      </w:pPr>
      <w:bookmarkStart w:id="0" w:name="_Toc330463552"/>
      <w:r w:rsidRPr="007F5823">
        <w:rPr>
          <w:rFonts w:asciiTheme="minorHAnsi" w:hAnsiTheme="minorHAnsi"/>
          <w:b/>
          <w:color w:val="auto"/>
          <w:sz w:val="24"/>
          <w:szCs w:val="24"/>
          <w:u w:val="single"/>
        </w:rPr>
        <w:t>Applicability of Requirements</w:t>
      </w:r>
      <w:r w:rsidR="001A68FF">
        <w:rPr>
          <w:rStyle w:val="FootnoteReference"/>
          <w:rFonts w:asciiTheme="minorHAnsi" w:hAnsiTheme="minorHAnsi"/>
          <w:b/>
          <w:color w:val="auto"/>
          <w:sz w:val="24"/>
          <w:szCs w:val="24"/>
          <w:u w:val="single"/>
        </w:rPr>
        <w:footnoteReference w:id="4"/>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D181E" w:rsidRPr="00171071" w14:paraId="5EC767B6" w14:textId="77777777" w:rsidTr="003062CC">
        <w:tc>
          <w:tcPr>
            <w:tcW w:w="605" w:type="dxa"/>
            <w:shd w:val="clear" w:color="auto" w:fill="DCDCFF"/>
          </w:tcPr>
          <w:p w14:paraId="0649BE6A" w14:textId="77777777" w:rsidR="009D181E" w:rsidRPr="00171071" w:rsidRDefault="009D181E" w:rsidP="003062CC">
            <w:pPr>
              <w:jc w:val="center"/>
              <w:rPr>
                <w:rFonts w:asciiTheme="minorHAnsi" w:hAnsiTheme="minorHAnsi"/>
                <w:b/>
                <w:sz w:val="20"/>
                <w:szCs w:val="20"/>
              </w:rPr>
            </w:pPr>
          </w:p>
        </w:tc>
        <w:tc>
          <w:tcPr>
            <w:tcW w:w="605" w:type="dxa"/>
            <w:shd w:val="clear" w:color="auto" w:fill="DCDCFF"/>
          </w:tcPr>
          <w:p w14:paraId="561A9F34"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65A7EA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8B9DB0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D14A03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B54384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4900AA4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9914A7F"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5E3C8C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E9A173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79772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6DD6C7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796BB6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CA0B57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C5E558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04A1F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TSP</w:t>
            </w:r>
          </w:p>
        </w:tc>
      </w:tr>
      <w:tr w:rsidR="009D181E" w:rsidRPr="00171071" w14:paraId="7CA4CA8B" w14:textId="77777777" w:rsidTr="003062CC">
        <w:tc>
          <w:tcPr>
            <w:tcW w:w="605" w:type="dxa"/>
            <w:shd w:val="clear" w:color="auto" w:fill="DCDCFF"/>
          </w:tcPr>
          <w:p w14:paraId="22E2942D"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695B3AC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EA68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C2E35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197CE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7CD8B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361671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ABB945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93600E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CC91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DF9AC7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E591E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BE3B37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69B488"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F6B0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F97FB4" w14:textId="77777777" w:rsidR="009D181E" w:rsidRPr="00171071" w:rsidRDefault="009D181E" w:rsidP="003062CC">
            <w:pPr>
              <w:jc w:val="center"/>
              <w:rPr>
                <w:rFonts w:asciiTheme="minorHAnsi" w:hAnsiTheme="minorHAnsi"/>
                <w:sz w:val="20"/>
                <w:szCs w:val="20"/>
              </w:rPr>
            </w:pPr>
          </w:p>
        </w:tc>
      </w:tr>
      <w:tr w:rsidR="009D181E" w:rsidRPr="00171071" w14:paraId="2E2E0D5E" w14:textId="77777777" w:rsidTr="003062CC">
        <w:tc>
          <w:tcPr>
            <w:tcW w:w="605" w:type="dxa"/>
            <w:shd w:val="clear" w:color="auto" w:fill="DCDCFF"/>
          </w:tcPr>
          <w:p w14:paraId="58FB3280"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7CD4A0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9D5C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EF03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06B2F5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B05415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3A809F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093D3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2279B3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47B7D4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80F76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9F7A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29F77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007F1D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BD59BD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C9A0E4" w14:textId="77777777" w:rsidR="009D181E" w:rsidRPr="00171071" w:rsidRDefault="009D181E" w:rsidP="003062CC">
            <w:pPr>
              <w:jc w:val="center"/>
              <w:rPr>
                <w:rFonts w:asciiTheme="minorHAnsi" w:hAnsiTheme="minorHAnsi"/>
                <w:sz w:val="20"/>
                <w:szCs w:val="20"/>
              </w:rPr>
            </w:pPr>
          </w:p>
        </w:tc>
      </w:tr>
      <w:tr w:rsidR="009D181E" w:rsidRPr="00171071" w14:paraId="53BDB8BE" w14:textId="77777777" w:rsidTr="003062CC">
        <w:tc>
          <w:tcPr>
            <w:tcW w:w="605" w:type="dxa"/>
            <w:shd w:val="clear" w:color="auto" w:fill="DCDCFF"/>
          </w:tcPr>
          <w:p w14:paraId="37C38E04" w14:textId="77777777" w:rsidR="009D181E" w:rsidRPr="00171071" w:rsidRDefault="009D181E" w:rsidP="007F5823">
            <w:pPr>
              <w:rPr>
                <w:rFonts w:asciiTheme="minorHAnsi" w:hAnsiTheme="minorHAnsi"/>
                <w:b/>
                <w:sz w:val="20"/>
                <w:szCs w:val="20"/>
              </w:rPr>
            </w:pPr>
            <w:r w:rsidRPr="00171071">
              <w:rPr>
                <w:rFonts w:asciiTheme="minorHAnsi" w:hAnsiTheme="minorHAnsi"/>
                <w:b/>
                <w:sz w:val="20"/>
                <w:szCs w:val="20"/>
              </w:rPr>
              <w:t>R</w:t>
            </w:r>
            <w:r w:rsidR="007F5823">
              <w:rPr>
                <w:rFonts w:asciiTheme="minorHAnsi" w:hAnsiTheme="minorHAnsi"/>
                <w:b/>
                <w:sz w:val="20"/>
                <w:szCs w:val="20"/>
              </w:rPr>
              <w:t>3</w:t>
            </w:r>
          </w:p>
        </w:tc>
        <w:tc>
          <w:tcPr>
            <w:tcW w:w="605" w:type="dxa"/>
            <w:shd w:val="clear" w:color="auto" w:fill="DCDCFF"/>
          </w:tcPr>
          <w:p w14:paraId="642BF22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F51BE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A3B678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0033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6C11CE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EE15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397F0E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7023C3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CBEEF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9AE7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B3B43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715A7C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D34D0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93F9C9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8669DBA" w14:textId="77777777" w:rsidR="009D181E" w:rsidRPr="00171071" w:rsidRDefault="009D181E" w:rsidP="003062CC">
            <w:pPr>
              <w:jc w:val="center"/>
              <w:rPr>
                <w:rFonts w:asciiTheme="minorHAnsi" w:hAnsiTheme="minorHAnsi"/>
                <w:sz w:val="20"/>
                <w:szCs w:val="20"/>
              </w:rPr>
            </w:pPr>
          </w:p>
        </w:tc>
      </w:tr>
      <w:tr w:rsidR="009D181E" w:rsidRPr="00171071" w14:paraId="4CD4234C" w14:textId="77777777" w:rsidTr="003062CC">
        <w:tc>
          <w:tcPr>
            <w:tcW w:w="605" w:type="dxa"/>
            <w:shd w:val="clear" w:color="auto" w:fill="DCDCFF"/>
          </w:tcPr>
          <w:p w14:paraId="30653880"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4</w:t>
            </w:r>
          </w:p>
        </w:tc>
        <w:tc>
          <w:tcPr>
            <w:tcW w:w="605" w:type="dxa"/>
            <w:shd w:val="clear" w:color="auto" w:fill="DCDCFF"/>
          </w:tcPr>
          <w:p w14:paraId="36355A6C"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DAA57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A0BBED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FA4554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E6880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A1963F0" w14:textId="77777777" w:rsidR="009D181E" w:rsidRDefault="009D181E" w:rsidP="003062CC">
            <w:pPr>
              <w:jc w:val="center"/>
              <w:rPr>
                <w:rFonts w:asciiTheme="minorHAnsi" w:hAnsiTheme="minorHAnsi"/>
                <w:sz w:val="20"/>
                <w:szCs w:val="20"/>
              </w:rPr>
            </w:pPr>
          </w:p>
        </w:tc>
        <w:tc>
          <w:tcPr>
            <w:tcW w:w="605" w:type="dxa"/>
            <w:shd w:val="clear" w:color="auto" w:fill="DCDCFF"/>
          </w:tcPr>
          <w:p w14:paraId="3B1BD4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5B590C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17F98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17C16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5628C7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B29B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F082089"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5D50D7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1C65F" w14:textId="77777777" w:rsidR="009D181E" w:rsidRPr="00171071" w:rsidRDefault="009D181E" w:rsidP="003062CC">
            <w:pPr>
              <w:jc w:val="center"/>
              <w:rPr>
                <w:rFonts w:asciiTheme="minorHAnsi" w:hAnsiTheme="minorHAnsi"/>
                <w:sz w:val="20"/>
                <w:szCs w:val="20"/>
              </w:rPr>
            </w:pPr>
          </w:p>
        </w:tc>
      </w:tr>
      <w:tr w:rsidR="009D181E" w:rsidRPr="00171071" w14:paraId="294BEA76" w14:textId="77777777" w:rsidTr="003062CC">
        <w:tc>
          <w:tcPr>
            <w:tcW w:w="605" w:type="dxa"/>
            <w:shd w:val="clear" w:color="auto" w:fill="DCDCFF"/>
          </w:tcPr>
          <w:p w14:paraId="015AECF6"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5</w:t>
            </w:r>
          </w:p>
        </w:tc>
        <w:tc>
          <w:tcPr>
            <w:tcW w:w="605" w:type="dxa"/>
            <w:shd w:val="clear" w:color="auto" w:fill="DCDCFF"/>
          </w:tcPr>
          <w:p w14:paraId="18413E6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03051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E791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B540D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85130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386AA7" w14:textId="77777777" w:rsidR="009D181E" w:rsidRDefault="009D181E" w:rsidP="003062CC">
            <w:pPr>
              <w:jc w:val="center"/>
              <w:rPr>
                <w:rFonts w:asciiTheme="minorHAnsi" w:hAnsiTheme="minorHAnsi"/>
                <w:sz w:val="20"/>
                <w:szCs w:val="20"/>
              </w:rPr>
            </w:pPr>
          </w:p>
        </w:tc>
        <w:tc>
          <w:tcPr>
            <w:tcW w:w="605" w:type="dxa"/>
            <w:shd w:val="clear" w:color="auto" w:fill="DCDCFF"/>
          </w:tcPr>
          <w:p w14:paraId="55608AD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3BA616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3747FE"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D1AF1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37F5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3D412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D81CB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2D15C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4DBA4BD" w14:textId="77777777" w:rsidR="009D181E" w:rsidRPr="00171071" w:rsidRDefault="009D181E" w:rsidP="003062CC">
            <w:pPr>
              <w:jc w:val="center"/>
              <w:rPr>
                <w:rFonts w:asciiTheme="minorHAnsi" w:hAnsiTheme="minorHAnsi"/>
                <w:sz w:val="20"/>
                <w:szCs w:val="20"/>
              </w:rPr>
            </w:pPr>
          </w:p>
        </w:tc>
      </w:tr>
      <w:tr w:rsidR="008A4A75" w:rsidRPr="00171071" w14:paraId="560B1D74" w14:textId="77777777" w:rsidTr="003062CC">
        <w:tc>
          <w:tcPr>
            <w:tcW w:w="605" w:type="dxa"/>
            <w:shd w:val="clear" w:color="auto" w:fill="DCDCFF"/>
          </w:tcPr>
          <w:p w14:paraId="606E77D3" w14:textId="77777777" w:rsidR="008A4A75" w:rsidRDefault="008A4A75" w:rsidP="007F582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8F7B40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1C1D98B"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4C3660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72E5E7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48EB6E2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AED7D27" w14:textId="77777777" w:rsidR="008A4A75" w:rsidRDefault="008A4A75" w:rsidP="003062CC">
            <w:pPr>
              <w:jc w:val="center"/>
              <w:rPr>
                <w:rFonts w:asciiTheme="minorHAnsi" w:hAnsiTheme="minorHAnsi"/>
                <w:sz w:val="20"/>
                <w:szCs w:val="20"/>
              </w:rPr>
            </w:pPr>
          </w:p>
        </w:tc>
        <w:tc>
          <w:tcPr>
            <w:tcW w:w="605" w:type="dxa"/>
            <w:shd w:val="clear" w:color="auto" w:fill="DCDCFF"/>
          </w:tcPr>
          <w:p w14:paraId="53E6F05F"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5DA056FC"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6B35DFA8" w14:textId="77777777" w:rsidR="008A4A75"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D20F4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1A07872"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343997F7"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0879D99"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DB5B94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F9158DF" w14:textId="77777777" w:rsidR="008A4A75" w:rsidRPr="00171071" w:rsidRDefault="008A4A75" w:rsidP="003062CC">
            <w:pPr>
              <w:jc w:val="center"/>
              <w:rPr>
                <w:rFonts w:asciiTheme="minorHAnsi" w:hAnsiTheme="minorHAnsi"/>
                <w:sz w:val="20"/>
                <w:szCs w:val="20"/>
              </w:rPr>
            </w:pPr>
          </w:p>
        </w:tc>
      </w:tr>
      <w:tr w:rsidR="00F22597" w:rsidRPr="00171071" w14:paraId="6B3D482F" w14:textId="77777777" w:rsidTr="003062CC">
        <w:tc>
          <w:tcPr>
            <w:tcW w:w="605" w:type="dxa"/>
            <w:shd w:val="clear" w:color="auto" w:fill="DCDCFF"/>
          </w:tcPr>
          <w:p w14:paraId="7012D4E7" w14:textId="31AE7B6E" w:rsidR="00F22597" w:rsidRDefault="00F22597" w:rsidP="007F5823">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D7E8B7F"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ABA38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505AF1A" w14:textId="2EF1D086" w:rsidR="00F22597" w:rsidRPr="00171071" w:rsidRDefault="00F22597"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1B6AD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4DF61D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58B99946" w14:textId="77777777" w:rsidR="00F22597" w:rsidRDefault="00F22597" w:rsidP="003062CC">
            <w:pPr>
              <w:jc w:val="center"/>
              <w:rPr>
                <w:rFonts w:asciiTheme="minorHAnsi" w:hAnsiTheme="minorHAnsi"/>
                <w:sz w:val="20"/>
                <w:szCs w:val="20"/>
              </w:rPr>
            </w:pPr>
          </w:p>
        </w:tc>
        <w:tc>
          <w:tcPr>
            <w:tcW w:w="605" w:type="dxa"/>
            <w:shd w:val="clear" w:color="auto" w:fill="DCDCFF"/>
          </w:tcPr>
          <w:p w14:paraId="6339EB4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004866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8A59F7A" w14:textId="77777777" w:rsidR="00F22597" w:rsidRDefault="00F22597" w:rsidP="003062CC">
            <w:pPr>
              <w:jc w:val="center"/>
              <w:rPr>
                <w:rFonts w:asciiTheme="minorHAnsi" w:hAnsiTheme="minorHAnsi"/>
                <w:sz w:val="20"/>
                <w:szCs w:val="20"/>
              </w:rPr>
            </w:pPr>
          </w:p>
        </w:tc>
        <w:tc>
          <w:tcPr>
            <w:tcW w:w="605" w:type="dxa"/>
            <w:shd w:val="clear" w:color="auto" w:fill="DCDCFF"/>
          </w:tcPr>
          <w:p w14:paraId="54E3AE50"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DA3063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232F71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83E68F9" w14:textId="635AD6DB"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4E12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717E872" w14:textId="77777777" w:rsidR="00F22597" w:rsidRPr="00171071" w:rsidRDefault="00F22597" w:rsidP="003062CC">
            <w:pPr>
              <w:jc w:val="center"/>
              <w:rPr>
                <w:rFonts w:asciiTheme="minorHAnsi" w:hAnsiTheme="minorHAnsi"/>
                <w:sz w:val="20"/>
                <w:szCs w:val="20"/>
              </w:rPr>
            </w:pPr>
          </w:p>
        </w:tc>
      </w:tr>
      <w:tr w:rsidR="00F22597" w:rsidRPr="00171071" w14:paraId="0C52C38E" w14:textId="77777777" w:rsidTr="003062CC">
        <w:tc>
          <w:tcPr>
            <w:tcW w:w="605" w:type="dxa"/>
            <w:shd w:val="clear" w:color="auto" w:fill="DCDCFF"/>
          </w:tcPr>
          <w:p w14:paraId="618A671F" w14:textId="4F3FA3E5" w:rsidR="00F22597" w:rsidRDefault="00F22597" w:rsidP="007F5823">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15A2EB3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2626D72E" w14:textId="7F21B78B"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19C1A6" w14:textId="1B585185" w:rsidR="00F22597" w:rsidRPr="00171071" w:rsidRDefault="00F22597"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26D126" w14:textId="19B2DBF0" w:rsidR="00F22597" w:rsidRPr="00171071" w:rsidRDefault="001D2C5A"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328275"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EC3B2AB" w14:textId="77777777" w:rsidR="00F22597" w:rsidRDefault="00F22597" w:rsidP="003062CC">
            <w:pPr>
              <w:jc w:val="center"/>
              <w:rPr>
                <w:rFonts w:asciiTheme="minorHAnsi" w:hAnsiTheme="minorHAnsi"/>
                <w:sz w:val="20"/>
                <w:szCs w:val="20"/>
              </w:rPr>
            </w:pPr>
          </w:p>
        </w:tc>
        <w:tc>
          <w:tcPr>
            <w:tcW w:w="605" w:type="dxa"/>
            <w:shd w:val="clear" w:color="auto" w:fill="DCDCFF"/>
          </w:tcPr>
          <w:p w14:paraId="34AA472D"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3796956"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3CAAF81" w14:textId="77777777" w:rsidR="00F22597" w:rsidRDefault="00F22597" w:rsidP="003062CC">
            <w:pPr>
              <w:jc w:val="center"/>
              <w:rPr>
                <w:rFonts w:asciiTheme="minorHAnsi" w:hAnsiTheme="minorHAnsi"/>
                <w:sz w:val="20"/>
                <w:szCs w:val="20"/>
              </w:rPr>
            </w:pPr>
          </w:p>
        </w:tc>
        <w:tc>
          <w:tcPr>
            <w:tcW w:w="605" w:type="dxa"/>
            <w:shd w:val="clear" w:color="auto" w:fill="DCDCFF"/>
          </w:tcPr>
          <w:p w14:paraId="71BBC89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C0B5C2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ADB954A" w14:textId="002A4025"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FB3684"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467188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224E42F" w14:textId="77777777" w:rsidR="00F22597" w:rsidRPr="00171071" w:rsidRDefault="00F22597" w:rsidP="003062CC">
            <w:pPr>
              <w:jc w:val="center"/>
              <w:rPr>
                <w:rFonts w:asciiTheme="minorHAnsi" w:hAnsiTheme="minorHAnsi"/>
                <w:sz w:val="20"/>
                <w:szCs w:val="20"/>
              </w:rPr>
            </w:pPr>
          </w:p>
        </w:tc>
      </w:tr>
    </w:tbl>
    <w:p w14:paraId="5BFAF5D9" w14:textId="77777777" w:rsidR="00DB2F71" w:rsidRDefault="00DB2F71" w:rsidP="009D181E">
      <w:pPr>
        <w:keepNext/>
        <w:autoSpaceDE/>
        <w:autoSpaceDN/>
        <w:adjustRightInd/>
        <w:rPr>
          <w:rFonts w:asciiTheme="minorHAnsi" w:hAnsiTheme="minorHAnsi"/>
          <w:b/>
          <w:color w:val="auto"/>
          <w:u w:val="single"/>
        </w:rPr>
      </w:pPr>
      <w:r>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14:paraId="7D3FE106" w14:textId="77777777" w:rsidTr="00FE4A7A">
        <w:tc>
          <w:tcPr>
            <w:tcW w:w="4158" w:type="dxa"/>
            <w:tcBorders>
              <w:bottom w:val="single" w:sz="4" w:space="0" w:color="auto"/>
            </w:tcBorders>
            <w:shd w:val="clear" w:color="auto" w:fill="DCDCFF"/>
          </w:tcPr>
          <w:p w14:paraId="45B676E6"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3FC331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4379BFA" w14:textId="77777777" w:rsidTr="00DB2F71">
        <w:tc>
          <w:tcPr>
            <w:tcW w:w="4158" w:type="dxa"/>
            <w:shd w:val="clear" w:color="auto" w:fill="CDFFCD"/>
          </w:tcPr>
          <w:p w14:paraId="16A898D2" w14:textId="37ECED55"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696548">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CFB6AA8"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4B0203A9" w14:textId="77777777" w:rsidTr="00DB2F71">
        <w:tc>
          <w:tcPr>
            <w:tcW w:w="4158" w:type="dxa"/>
          </w:tcPr>
          <w:p w14:paraId="5467A3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2700211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349C685" w14:textId="4A47A563" w:rsidR="006C1E80" w:rsidRDefault="006C1E80">
      <w:pPr>
        <w:autoSpaceDE/>
        <w:autoSpaceDN/>
        <w:adjustRightInd/>
        <w:rPr>
          <w:rFonts w:asciiTheme="minorHAnsi" w:hAnsiTheme="minorHAnsi"/>
          <w:b/>
          <w:color w:val="auto"/>
          <w:u w:val="single"/>
        </w:rPr>
      </w:pPr>
    </w:p>
    <w:p w14:paraId="41B81499" w14:textId="1759B09F" w:rsidR="007D62B4" w:rsidRDefault="006C1E80" w:rsidP="006C1E80">
      <w:pPr>
        <w:pStyle w:val="SectHead"/>
      </w:pPr>
      <w:r>
        <w:t>F</w:t>
      </w:r>
      <w:r w:rsidRPr="006C1E80">
        <w:t>indings</w:t>
      </w:r>
    </w:p>
    <w:p w14:paraId="4DFAFD6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7E0D85B" w14:textId="77777777" w:rsidTr="007F5823">
        <w:tc>
          <w:tcPr>
            <w:tcW w:w="735" w:type="dxa"/>
            <w:tcBorders>
              <w:bottom w:val="single" w:sz="4" w:space="0" w:color="auto"/>
            </w:tcBorders>
            <w:shd w:val="clear" w:color="auto" w:fill="DCDCFF"/>
          </w:tcPr>
          <w:p w14:paraId="30D87817"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7B83E71D"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E463ECC"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7E3C3F1"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9253A23" w14:textId="77777777" w:rsidTr="007F5823">
        <w:tc>
          <w:tcPr>
            <w:tcW w:w="735" w:type="dxa"/>
            <w:tcBorders>
              <w:bottom w:val="single" w:sz="4" w:space="0" w:color="auto"/>
            </w:tcBorders>
            <w:shd w:val="clear" w:color="auto" w:fill="DCDCFF"/>
            <w:vAlign w:val="center"/>
          </w:tcPr>
          <w:p w14:paraId="47D8F2C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8E770D8"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11E10E86"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1F6EE6B"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89E9A20" w14:textId="77777777" w:rsidTr="007F5823">
        <w:tc>
          <w:tcPr>
            <w:tcW w:w="735" w:type="dxa"/>
            <w:tcBorders>
              <w:bottom w:val="single" w:sz="4" w:space="0" w:color="auto"/>
            </w:tcBorders>
            <w:shd w:val="clear" w:color="auto" w:fill="DCDCFF"/>
            <w:vAlign w:val="center"/>
          </w:tcPr>
          <w:p w14:paraId="2434448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0436E577"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90DAC98"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2CA31D0F"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1C280EB7" w14:textId="77777777" w:rsidTr="007F5823">
        <w:tc>
          <w:tcPr>
            <w:tcW w:w="735" w:type="dxa"/>
            <w:tcBorders>
              <w:bottom w:val="single" w:sz="4" w:space="0" w:color="auto"/>
            </w:tcBorders>
            <w:shd w:val="clear" w:color="auto" w:fill="DCDCFF"/>
            <w:vAlign w:val="center"/>
          </w:tcPr>
          <w:p w14:paraId="478B70A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4B6D84E5"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39010F2"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8E6DFE5"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AD33386" w14:textId="77777777" w:rsidTr="007F5823">
        <w:tc>
          <w:tcPr>
            <w:tcW w:w="735" w:type="dxa"/>
            <w:shd w:val="clear" w:color="auto" w:fill="DCDCFF"/>
            <w:vAlign w:val="center"/>
          </w:tcPr>
          <w:p w14:paraId="47C930A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C5BB2DD"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34E96D00"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7A0772FC" w14:textId="77777777" w:rsidR="003E1E03" w:rsidRPr="00705BB3" w:rsidRDefault="003E1E03" w:rsidP="003062CC">
            <w:pPr>
              <w:widowControl w:val="0"/>
              <w:rPr>
                <w:rFonts w:asciiTheme="minorHAnsi" w:hAnsiTheme="minorHAnsi" w:cs="Times New Roman"/>
                <w:bCs/>
                <w:color w:val="auto"/>
                <w:sz w:val="22"/>
                <w:szCs w:val="22"/>
              </w:rPr>
            </w:pPr>
          </w:p>
        </w:tc>
      </w:tr>
      <w:tr w:rsidR="009D181E" w:rsidRPr="00705BB3" w14:paraId="17B86F8E" w14:textId="77777777" w:rsidTr="007F5823">
        <w:tc>
          <w:tcPr>
            <w:tcW w:w="735" w:type="dxa"/>
            <w:shd w:val="clear" w:color="auto" w:fill="DCDCFF"/>
            <w:vAlign w:val="center"/>
          </w:tcPr>
          <w:p w14:paraId="636C4676" w14:textId="77777777" w:rsidR="009D181E" w:rsidRPr="00705BB3" w:rsidRDefault="009D181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4BD81234" w14:textId="77777777" w:rsidR="009D181E" w:rsidRPr="00705BB3" w:rsidRDefault="009D181E" w:rsidP="003062CC">
            <w:pPr>
              <w:widowControl w:val="0"/>
              <w:rPr>
                <w:rFonts w:asciiTheme="minorHAnsi" w:hAnsiTheme="minorHAnsi" w:cs="Times New Roman"/>
                <w:bCs/>
                <w:color w:val="auto"/>
                <w:sz w:val="22"/>
                <w:szCs w:val="22"/>
              </w:rPr>
            </w:pPr>
          </w:p>
        </w:tc>
        <w:tc>
          <w:tcPr>
            <w:tcW w:w="6139" w:type="dxa"/>
          </w:tcPr>
          <w:p w14:paraId="3B3F3FF7" w14:textId="77777777" w:rsidR="009D181E" w:rsidRPr="00705BB3" w:rsidRDefault="009D181E" w:rsidP="003062CC">
            <w:pPr>
              <w:widowControl w:val="0"/>
              <w:rPr>
                <w:rFonts w:asciiTheme="minorHAnsi" w:hAnsiTheme="minorHAnsi" w:cs="Times New Roman"/>
                <w:bCs/>
                <w:color w:val="auto"/>
                <w:sz w:val="22"/>
                <w:szCs w:val="22"/>
              </w:rPr>
            </w:pPr>
          </w:p>
        </w:tc>
        <w:tc>
          <w:tcPr>
            <w:tcW w:w="2494" w:type="dxa"/>
          </w:tcPr>
          <w:p w14:paraId="0485AFDD" w14:textId="77777777" w:rsidR="009D181E" w:rsidRPr="00705BB3" w:rsidRDefault="009D181E" w:rsidP="003062CC">
            <w:pPr>
              <w:widowControl w:val="0"/>
              <w:rPr>
                <w:rFonts w:asciiTheme="minorHAnsi" w:hAnsiTheme="minorHAnsi" w:cs="Times New Roman"/>
                <w:bCs/>
                <w:color w:val="auto"/>
                <w:sz w:val="22"/>
                <w:szCs w:val="22"/>
              </w:rPr>
            </w:pPr>
          </w:p>
        </w:tc>
      </w:tr>
      <w:tr w:rsidR="003E5DAD" w:rsidRPr="00705BB3" w14:paraId="7620140E" w14:textId="77777777" w:rsidTr="007F5823">
        <w:tc>
          <w:tcPr>
            <w:tcW w:w="735" w:type="dxa"/>
            <w:shd w:val="clear" w:color="auto" w:fill="DCDCFF"/>
            <w:vAlign w:val="center"/>
          </w:tcPr>
          <w:p w14:paraId="199C4BE4" w14:textId="77777777" w:rsidR="003E5DAD" w:rsidRDefault="003E5DA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1C18313D" w14:textId="77777777" w:rsidR="003E5DAD" w:rsidRPr="00705BB3" w:rsidRDefault="003E5DAD" w:rsidP="003062CC">
            <w:pPr>
              <w:widowControl w:val="0"/>
              <w:rPr>
                <w:rFonts w:asciiTheme="minorHAnsi" w:hAnsiTheme="minorHAnsi" w:cs="Times New Roman"/>
                <w:bCs/>
                <w:color w:val="auto"/>
                <w:sz w:val="22"/>
                <w:szCs w:val="22"/>
              </w:rPr>
            </w:pPr>
          </w:p>
        </w:tc>
        <w:tc>
          <w:tcPr>
            <w:tcW w:w="6139" w:type="dxa"/>
          </w:tcPr>
          <w:p w14:paraId="6725A89B" w14:textId="77777777" w:rsidR="003E5DAD" w:rsidRPr="00705BB3" w:rsidRDefault="003E5DAD" w:rsidP="003062CC">
            <w:pPr>
              <w:widowControl w:val="0"/>
              <w:rPr>
                <w:rFonts w:asciiTheme="minorHAnsi" w:hAnsiTheme="minorHAnsi" w:cs="Times New Roman"/>
                <w:bCs/>
                <w:color w:val="auto"/>
                <w:sz w:val="22"/>
                <w:szCs w:val="22"/>
              </w:rPr>
            </w:pPr>
          </w:p>
        </w:tc>
        <w:tc>
          <w:tcPr>
            <w:tcW w:w="2494" w:type="dxa"/>
          </w:tcPr>
          <w:p w14:paraId="2AC22C09" w14:textId="77777777" w:rsidR="003E5DAD" w:rsidRPr="00705BB3" w:rsidRDefault="003E5DAD" w:rsidP="003062CC">
            <w:pPr>
              <w:widowControl w:val="0"/>
              <w:rPr>
                <w:rFonts w:asciiTheme="minorHAnsi" w:hAnsiTheme="minorHAnsi" w:cs="Times New Roman"/>
                <w:bCs/>
                <w:color w:val="auto"/>
                <w:sz w:val="22"/>
                <w:szCs w:val="22"/>
              </w:rPr>
            </w:pPr>
          </w:p>
        </w:tc>
      </w:tr>
      <w:tr w:rsidR="00520BD1" w:rsidRPr="00705BB3" w14:paraId="42073E6F" w14:textId="77777777" w:rsidTr="007F5823">
        <w:tc>
          <w:tcPr>
            <w:tcW w:w="735" w:type="dxa"/>
            <w:shd w:val="clear" w:color="auto" w:fill="DCDCFF"/>
            <w:vAlign w:val="center"/>
          </w:tcPr>
          <w:p w14:paraId="2F66D237" w14:textId="4B1E462C"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69B656B"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628E80C0"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FEE3F83" w14:textId="77777777" w:rsidR="00520BD1" w:rsidRPr="00705BB3" w:rsidRDefault="00520BD1" w:rsidP="003062CC">
            <w:pPr>
              <w:widowControl w:val="0"/>
              <w:rPr>
                <w:rFonts w:asciiTheme="minorHAnsi" w:hAnsiTheme="minorHAnsi" w:cs="Times New Roman"/>
                <w:bCs/>
                <w:color w:val="auto"/>
                <w:sz w:val="22"/>
                <w:szCs w:val="22"/>
              </w:rPr>
            </w:pPr>
          </w:p>
        </w:tc>
      </w:tr>
      <w:tr w:rsidR="00520BD1" w:rsidRPr="00705BB3" w14:paraId="31A27039" w14:textId="77777777" w:rsidTr="007F5823">
        <w:tc>
          <w:tcPr>
            <w:tcW w:w="735" w:type="dxa"/>
            <w:shd w:val="clear" w:color="auto" w:fill="DCDCFF"/>
            <w:vAlign w:val="center"/>
          </w:tcPr>
          <w:p w14:paraId="79E33470" w14:textId="6C4449F5"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C5FA71F"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1C9B229C"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68B860E" w14:textId="77777777" w:rsidR="00520BD1" w:rsidRPr="00705BB3" w:rsidRDefault="00520BD1" w:rsidP="003062CC">
            <w:pPr>
              <w:widowControl w:val="0"/>
              <w:rPr>
                <w:rFonts w:asciiTheme="minorHAnsi" w:hAnsiTheme="minorHAnsi" w:cs="Times New Roman"/>
                <w:bCs/>
                <w:color w:val="auto"/>
                <w:sz w:val="22"/>
                <w:szCs w:val="22"/>
              </w:rPr>
            </w:pPr>
          </w:p>
        </w:tc>
      </w:tr>
    </w:tbl>
    <w:p w14:paraId="47AE6588"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2A85BE3E" w14:textId="77777777" w:rsidTr="009D181E">
        <w:tc>
          <w:tcPr>
            <w:tcW w:w="736" w:type="dxa"/>
            <w:shd w:val="clear" w:color="auto" w:fill="DCDCFF"/>
          </w:tcPr>
          <w:p w14:paraId="0879E368"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715CDD2"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269185E" w14:textId="77777777" w:rsidTr="009D181E">
        <w:tc>
          <w:tcPr>
            <w:tcW w:w="736" w:type="dxa"/>
          </w:tcPr>
          <w:p w14:paraId="67E018E7"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1B284198"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2A2573C6" w14:textId="77777777" w:rsidTr="009D181E">
        <w:tc>
          <w:tcPr>
            <w:tcW w:w="736" w:type="dxa"/>
          </w:tcPr>
          <w:p w14:paraId="44D8B82C"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491E4AB9"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3D2C9163" w14:textId="77777777" w:rsidTr="009D181E">
        <w:tc>
          <w:tcPr>
            <w:tcW w:w="736" w:type="dxa"/>
          </w:tcPr>
          <w:p w14:paraId="79D7413A"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51EE4727" w14:textId="77777777" w:rsidR="007D62B4" w:rsidRPr="00705BB3" w:rsidRDefault="007D62B4" w:rsidP="003062CC">
            <w:pPr>
              <w:widowControl w:val="0"/>
              <w:rPr>
                <w:rFonts w:asciiTheme="minorHAnsi" w:hAnsiTheme="minorHAnsi" w:cs="Times New Roman"/>
                <w:bCs/>
                <w:color w:val="auto"/>
                <w:sz w:val="22"/>
                <w:szCs w:val="22"/>
              </w:rPr>
            </w:pPr>
          </w:p>
        </w:tc>
      </w:tr>
    </w:tbl>
    <w:p w14:paraId="71D2643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419DF91" w14:textId="77777777" w:rsidTr="003062CC">
        <w:tc>
          <w:tcPr>
            <w:tcW w:w="738" w:type="dxa"/>
            <w:shd w:val="clear" w:color="auto" w:fill="DCDCFF"/>
          </w:tcPr>
          <w:p w14:paraId="2F5BAFB5"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B7073DD"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3729F2D" w14:textId="77777777" w:rsidTr="003062CC">
        <w:tc>
          <w:tcPr>
            <w:tcW w:w="738" w:type="dxa"/>
          </w:tcPr>
          <w:p w14:paraId="7FA2A84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E1F57A9"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4DF255A8" w14:textId="77777777" w:rsidTr="003062CC">
        <w:tc>
          <w:tcPr>
            <w:tcW w:w="738" w:type="dxa"/>
          </w:tcPr>
          <w:p w14:paraId="4F513E57"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7AD163E6"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537A0176" w14:textId="77777777" w:rsidTr="003062CC">
        <w:tc>
          <w:tcPr>
            <w:tcW w:w="738" w:type="dxa"/>
          </w:tcPr>
          <w:p w14:paraId="64CCE578"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238C2BD3" w14:textId="77777777" w:rsidR="00CF0C11" w:rsidRPr="00705BB3" w:rsidRDefault="00CF0C11" w:rsidP="003062CC">
            <w:pPr>
              <w:widowControl w:val="0"/>
              <w:rPr>
                <w:rFonts w:asciiTheme="minorHAnsi" w:hAnsiTheme="minorHAnsi" w:cs="Times New Roman"/>
                <w:bCs/>
                <w:color w:val="auto"/>
                <w:sz w:val="22"/>
                <w:szCs w:val="22"/>
              </w:rPr>
            </w:pPr>
          </w:p>
        </w:tc>
      </w:tr>
    </w:tbl>
    <w:p w14:paraId="0A96F47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87DD815" w14:textId="77777777" w:rsidTr="003062CC">
        <w:tc>
          <w:tcPr>
            <w:tcW w:w="738" w:type="dxa"/>
            <w:shd w:val="clear" w:color="auto" w:fill="DCDCFF"/>
          </w:tcPr>
          <w:p w14:paraId="5C2D68F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520057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933655A" w14:textId="77777777" w:rsidTr="003062CC">
        <w:tc>
          <w:tcPr>
            <w:tcW w:w="738" w:type="dxa"/>
          </w:tcPr>
          <w:p w14:paraId="1ED76629"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48770624"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7DDB4FB5" w14:textId="77777777" w:rsidTr="003062CC">
        <w:tc>
          <w:tcPr>
            <w:tcW w:w="738" w:type="dxa"/>
          </w:tcPr>
          <w:p w14:paraId="63C3F21A"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6F2BC96D"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2388155C" w14:textId="77777777" w:rsidTr="003062CC">
        <w:tc>
          <w:tcPr>
            <w:tcW w:w="738" w:type="dxa"/>
          </w:tcPr>
          <w:p w14:paraId="618DCF5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858D8F6" w14:textId="77777777" w:rsidR="00CF0C11" w:rsidRPr="00705BB3" w:rsidRDefault="00CF0C11" w:rsidP="003062CC">
            <w:pPr>
              <w:widowControl w:val="0"/>
              <w:rPr>
                <w:rFonts w:asciiTheme="minorHAnsi" w:hAnsiTheme="minorHAnsi" w:cs="Times New Roman"/>
                <w:bCs/>
                <w:color w:val="auto"/>
                <w:sz w:val="22"/>
                <w:szCs w:val="22"/>
              </w:rPr>
            </w:pPr>
          </w:p>
        </w:tc>
      </w:tr>
    </w:tbl>
    <w:p w14:paraId="4B7A3E84" w14:textId="77777777" w:rsidR="006C1E80" w:rsidRDefault="006C1E80">
      <w:pPr>
        <w:autoSpaceDE/>
        <w:autoSpaceDN/>
        <w:adjustRightInd/>
        <w:rPr>
          <w:rFonts w:asciiTheme="minorHAnsi" w:hAnsiTheme="minorHAnsi"/>
          <w:b/>
          <w:color w:val="auto"/>
          <w:u w:val="single"/>
        </w:rPr>
      </w:pPr>
      <w:r>
        <w:rPr>
          <w:rFonts w:asciiTheme="minorHAnsi" w:hAnsiTheme="minorHAnsi"/>
          <w:b/>
          <w:color w:val="auto"/>
          <w:u w:val="single"/>
        </w:rPr>
        <w:br w:type="page"/>
      </w:r>
    </w:p>
    <w:p w14:paraId="6B420A35" w14:textId="69F96D35" w:rsidR="0039464A" w:rsidRPr="008F56D6" w:rsidRDefault="0039464A" w:rsidP="006C1E80">
      <w:pPr>
        <w:pStyle w:val="SectHead"/>
      </w:pPr>
      <w:r w:rsidRPr="006C43BC">
        <w:lastRenderedPageBreak/>
        <w:t>Subject Matter Experts</w:t>
      </w:r>
      <w:bookmarkEnd w:id="0"/>
    </w:p>
    <w:p w14:paraId="5F8E79AE"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7DEEDBC" w14:textId="77777777" w:rsidR="00A5228E" w:rsidRPr="006C43BC" w:rsidRDefault="00A5228E" w:rsidP="00EC4830">
      <w:pPr>
        <w:widowControl w:val="0"/>
        <w:rPr>
          <w:rFonts w:asciiTheme="minorHAnsi" w:hAnsiTheme="minorHAnsi" w:cs="Times New Roman"/>
          <w:b/>
          <w:bCs/>
        </w:rPr>
      </w:pPr>
    </w:p>
    <w:p w14:paraId="3E534A38"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E97259" w14:textId="77777777" w:rsidTr="00FE4A7A">
        <w:tc>
          <w:tcPr>
            <w:tcW w:w="2754" w:type="dxa"/>
            <w:shd w:val="clear" w:color="auto" w:fill="DCDCFF"/>
          </w:tcPr>
          <w:p w14:paraId="1C53292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5F6D3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0EE27A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B742CD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91DCCAD" w14:textId="77777777" w:rsidTr="00705BB3">
        <w:tc>
          <w:tcPr>
            <w:tcW w:w="2754" w:type="dxa"/>
            <w:shd w:val="clear" w:color="auto" w:fill="CDFFCD"/>
          </w:tcPr>
          <w:p w14:paraId="60D4A14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3C6F5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189610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5C61B9"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0CEC9D54" w14:textId="77777777" w:rsidTr="00705BB3">
        <w:tc>
          <w:tcPr>
            <w:tcW w:w="2754" w:type="dxa"/>
            <w:shd w:val="clear" w:color="auto" w:fill="CDFFCD"/>
          </w:tcPr>
          <w:p w14:paraId="7741D3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69253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3C592B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D9A20E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BB8C886" w14:textId="77777777" w:rsidTr="00705BB3">
        <w:tc>
          <w:tcPr>
            <w:tcW w:w="2754" w:type="dxa"/>
            <w:shd w:val="clear" w:color="auto" w:fill="CDFFCD"/>
          </w:tcPr>
          <w:p w14:paraId="6C5C527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D48C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2C572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17F903" w14:textId="77777777" w:rsidR="00A07D34" w:rsidRPr="00705BB3" w:rsidRDefault="00A07D34" w:rsidP="006C43BC">
            <w:pPr>
              <w:widowControl w:val="0"/>
              <w:rPr>
                <w:rFonts w:asciiTheme="minorHAnsi" w:hAnsiTheme="minorHAnsi" w:cs="Times New Roman"/>
                <w:bCs/>
                <w:color w:val="auto"/>
                <w:sz w:val="22"/>
                <w:szCs w:val="22"/>
              </w:rPr>
            </w:pPr>
          </w:p>
        </w:tc>
      </w:tr>
    </w:tbl>
    <w:p w14:paraId="6AF18DC0" w14:textId="77777777" w:rsidR="00C1568A" w:rsidRDefault="00C1568A">
      <w:pPr>
        <w:autoSpaceDE/>
        <w:autoSpaceDN/>
        <w:adjustRightInd/>
        <w:rPr>
          <w:rFonts w:asciiTheme="minorHAnsi" w:hAnsiTheme="minorHAnsi" w:cs="Tahoma"/>
          <w:b/>
          <w:color w:val="auto"/>
          <w:szCs w:val="22"/>
          <w:u w:val="single"/>
        </w:rPr>
      </w:pPr>
      <w:bookmarkStart w:id="1" w:name="_Toc330463553"/>
      <w:r>
        <w:rPr>
          <w:rFonts w:asciiTheme="minorHAnsi" w:hAnsiTheme="minorHAnsi"/>
          <w:b/>
          <w:color w:val="auto"/>
          <w:szCs w:val="22"/>
          <w:u w:val="single"/>
        </w:rPr>
        <w:br w:type="page"/>
      </w:r>
    </w:p>
    <w:p w14:paraId="4FD7ED1E" w14:textId="77777777" w:rsidR="00F04DA8" w:rsidRPr="00A3536E" w:rsidRDefault="00F04DA8" w:rsidP="00F04DA8">
      <w:pPr>
        <w:pStyle w:val="SectHead"/>
      </w:pPr>
      <w:r w:rsidRPr="00A3536E">
        <w:lastRenderedPageBreak/>
        <w:t>R1 Supporting Evidence and Documentation</w:t>
      </w:r>
    </w:p>
    <w:p w14:paraId="29B0872B" w14:textId="027C546A" w:rsidR="008B2232" w:rsidRPr="00B45790" w:rsidRDefault="00C543C7" w:rsidP="00C543C7">
      <w:pPr>
        <w:pStyle w:val="Requirement"/>
        <w:rPr>
          <w:rFonts w:asciiTheme="minorHAnsi" w:hAnsiTheme="minorHAnsi"/>
          <w:sz w:val="22"/>
          <w:szCs w:val="22"/>
        </w:rPr>
      </w:pPr>
      <w:r w:rsidRPr="00C543C7">
        <w:rPr>
          <w:rFonts w:asciiTheme="minorHAnsi" w:hAnsiTheme="minorHAnsi"/>
          <w:sz w:val="22"/>
          <w:szCs w:val="22"/>
        </w:rPr>
        <w:t xml:space="preserve">Each Transmission Operator shall develop, maintain, and implement </w:t>
      </w:r>
      <w:r w:rsidR="00BC7D22">
        <w:rPr>
          <w:rFonts w:asciiTheme="minorHAnsi" w:hAnsiTheme="minorHAnsi"/>
          <w:sz w:val="22"/>
          <w:szCs w:val="22"/>
        </w:rPr>
        <w:t>one or more</w:t>
      </w:r>
      <w:r w:rsidRPr="00C543C7">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C543C7">
        <w:rPr>
          <w:rFonts w:asciiTheme="minorHAnsi" w:hAnsiTheme="minorHAnsi"/>
          <w:sz w:val="22"/>
          <w:szCs w:val="22"/>
        </w:rPr>
        <w:t xml:space="preserve"> to mitigate operating Emergencies in its Transmission Operator Area. The Operating Plan</w:t>
      </w:r>
      <w:r w:rsidR="00BC7D22">
        <w:rPr>
          <w:rFonts w:asciiTheme="minorHAnsi" w:hAnsiTheme="minorHAnsi"/>
          <w:sz w:val="22"/>
          <w:szCs w:val="22"/>
        </w:rPr>
        <w:t>(s)</w:t>
      </w:r>
      <w:r w:rsidRPr="00C543C7">
        <w:rPr>
          <w:rFonts w:asciiTheme="minorHAnsi" w:hAnsiTheme="minorHAnsi"/>
          <w:sz w:val="22"/>
          <w:szCs w:val="22"/>
        </w:rPr>
        <w:t xml:space="preserve"> shall include the following, as applicable:</w:t>
      </w:r>
    </w:p>
    <w:p w14:paraId="743E4C58"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C543C7">
        <w:rPr>
          <w:rFonts w:asciiTheme="minorHAnsi" w:hAnsiTheme="minorHAnsi"/>
          <w:sz w:val="22"/>
          <w:szCs w:val="22"/>
        </w:rPr>
        <w:t>;</w:t>
      </w:r>
    </w:p>
    <w:p w14:paraId="1503B000"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Processes to prepare for and mitigate Emergencies including:</w:t>
      </w:r>
    </w:p>
    <w:p w14:paraId="4983B65B" w14:textId="76BF1722"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Notification to </w:t>
      </w:r>
      <w:r w:rsidR="00BC7D22">
        <w:rPr>
          <w:rFonts w:asciiTheme="minorHAnsi" w:hAnsiTheme="minorHAnsi"/>
          <w:sz w:val="22"/>
          <w:szCs w:val="22"/>
        </w:rPr>
        <w:t>its</w:t>
      </w:r>
      <w:r w:rsidRPr="00896484">
        <w:rPr>
          <w:rFonts w:asciiTheme="minorHAnsi" w:hAnsiTheme="minorHAnsi"/>
          <w:sz w:val="22"/>
          <w:szCs w:val="22"/>
        </w:rPr>
        <w:t xml:space="preserve"> Reliability Coordinator, to include current and projected conditions, when experiencing an operating Emergency;</w:t>
      </w:r>
    </w:p>
    <w:p w14:paraId="5CF7B067"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Cancellation or recall of Transmission and generation outages;</w:t>
      </w:r>
    </w:p>
    <w:p w14:paraId="2537361D" w14:textId="77777777" w:rsidR="00B45790" w:rsidRPr="0011134F"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Transmission </w:t>
      </w:r>
      <w:r w:rsidRPr="0011134F">
        <w:rPr>
          <w:rFonts w:asciiTheme="minorHAnsi" w:hAnsiTheme="minorHAnsi"/>
          <w:sz w:val="22"/>
          <w:szCs w:val="22"/>
        </w:rPr>
        <w:t>system reconfiguration;</w:t>
      </w:r>
    </w:p>
    <w:p w14:paraId="5223B014" w14:textId="77777777" w:rsidR="00B45790" w:rsidRPr="0011134F" w:rsidRDefault="00896484" w:rsidP="00896484">
      <w:pPr>
        <w:pStyle w:val="Requirement"/>
        <w:numPr>
          <w:ilvl w:val="2"/>
          <w:numId w:val="1"/>
        </w:numPr>
        <w:rPr>
          <w:rFonts w:asciiTheme="minorHAnsi" w:hAnsiTheme="minorHAnsi"/>
          <w:sz w:val="22"/>
          <w:szCs w:val="22"/>
        </w:rPr>
      </w:pPr>
      <w:r w:rsidRPr="0011134F">
        <w:rPr>
          <w:rFonts w:asciiTheme="minorHAnsi" w:hAnsiTheme="minorHAnsi"/>
          <w:sz w:val="22"/>
          <w:szCs w:val="22"/>
        </w:rPr>
        <w:t>Redispatch of generation request;</w:t>
      </w:r>
    </w:p>
    <w:p w14:paraId="3E26DC49" w14:textId="5AFCB800" w:rsidR="00B45790" w:rsidRPr="0011134F" w:rsidRDefault="00696548" w:rsidP="00896484">
      <w:pPr>
        <w:pStyle w:val="Requirement"/>
        <w:numPr>
          <w:ilvl w:val="2"/>
          <w:numId w:val="1"/>
        </w:numPr>
        <w:rPr>
          <w:rFonts w:asciiTheme="minorHAnsi" w:hAnsiTheme="minorHAnsi"/>
          <w:sz w:val="22"/>
          <w:szCs w:val="22"/>
        </w:rPr>
      </w:pPr>
      <w:r w:rsidRPr="0011134F">
        <w:rPr>
          <w:rFonts w:asciiTheme="minorHAnsi" w:hAnsiTheme="minorHAnsi"/>
          <w:sz w:val="22"/>
          <w:szCs w:val="22"/>
        </w:rPr>
        <w:t>O</w:t>
      </w:r>
      <w:r w:rsidR="00896484" w:rsidRPr="0011134F">
        <w:rPr>
          <w:rFonts w:asciiTheme="minorHAnsi" w:hAnsiTheme="minorHAnsi"/>
          <w:sz w:val="22"/>
          <w:szCs w:val="22"/>
        </w:rPr>
        <w:t>perator-controlled manual Load shed</w:t>
      </w:r>
      <w:r w:rsidRPr="0011134F">
        <w:rPr>
          <w:rFonts w:asciiTheme="minorHAnsi" w:hAnsiTheme="minorHAnsi"/>
          <w:sz w:val="22"/>
          <w:szCs w:val="22"/>
        </w:rPr>
        <w:t>, undervoltage load shed (UVLS), or underfrequency load shed (UFLS) during an Emergency</w:t>
      </w:r>
      <w:r w:rsidR="00896484" w:rsidRPr="0011134F">
        <w:rPr>
          <w:rFonts w:asciiTheme="minorHAnsi" w:hAnsiTheme="minorHAnsi"/>
          <w:sz w:val="22"/>
          <w:szCs w:val="22"/>
        </w:rPr>
        <w:t xml:space="preserve"> that </w:t>
      </w:r>
      <w:r w:rsidRPr="0011134F">
        <w:rPr>
          <w:rFonts w:asciiTheme="minorHAnsi" w:hAnsiTheme="minorHAnsi"/>
          <w:sz w:val="22"/>
          <w:szCs w:val="22"/>
        </w:rPr>
        <w:t>accounts for each of the following:</w:t>
      </w:r>
    </w:p>
    <w:p w14:paraId="415AE412" w14:textId="2C2BB7FC" w:rsidR="00696548" w:rsidRPr="0011134F" w:rsidRDefault="00696548" w:rsidP="00696548">
      <w:pPr>
        <w:pStyle w:val="Requirement"/>
        <w:numPr>
          <w:ilvl w:val="3"/>
          <w:numId w:val="1"/>
        </w:numPr>
        <w:rPr>
          <w:rFonts w:asciiTheme="minorHAnsi" w:hAnsiTheme="minorHAnsi"/>
          <w:sz w:val="22"/>
          <w:szCs w:val="22"/>
        </w:rPr>
      </w:pPr>
      <w:r w:rsidRPr="0011134F">
        <w:rPr>
          <w:rFonts w:asciiTheme="minorHAnsi" w:hAnsiTheme="minorHAnsi"/>
          <w:sz w:val="22"/>
          <w:szCs w:val="22"/>
        </w:rPr>
        <w:t xml:space="preserve">Provisions for </w:t>
      </w:r>
      <w:r w:rsidRPr="0011134F">
        <w:rPr>
          <w:rFonts w:asciiTheme="minorHAnsi" w:hAnsiTheme="minorHAnsi" w:cstheme="minorHAnsi"/>
          <w:sz w:val="22"/>
          <w:szCs w:val="22"/>
        </w:rPr>
        <w:t>manual Load shedding capable of being implemented in a timeframe adequate for mitigating the Emergency</w:t>
      </w:r>
      <w:r w:rsidRPr="0011134F">
        <w:t>;</w:t>
      </w:r>
    </w:p>
    <w:p w14:paraId="169C7282" w14:textId="64E8833D"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to minimize the overlap of circuits that are designated for manual Load shed, UVLS, or UFLS and circuits that serve designated critical loads which are essential to the reliability of the BES; </w:t>
      </w:r>
    </w:p>
    <w:p w14:paraId="695ED9BB" w14:textId="6A5571A1"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to minimize the overlap of circuits that are designated for manual Load shed and circuits that are utilized for UFLS or UVLS; </w:t>
      </w:r>
    </w:p>
    <w:p w14:paraId="1585B1A5" w14:textId="77777777"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for limiting the utilization of UFLS or UVLS circuits for manual Load shed to situations where warranted by system conditions; </w:t>
      </w:r>
    </w:p>
    <w:p w14:paraId="4DDEACC2" w14:textId="243E0C2D"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Provisions for the identification and prioritization of designated critical natural gas infrastructure loads which are essential to the reliability of the BES as defined by the Applicable Entity; and</w:t>
      </w:r>
    </w:p>
    <w:p w14:paraId="6B0CEBAF" w14:textId="25448EEB" w:rsidR="003D50F8" w:rsidRDefault="003D50F8" w:rsidP="00F310DF">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44775DCE" w14:textId="7B65D4B7" w:rsidR="003D50F8" w:rsidRDefault="00696548" w:rsidP="003D50F8">
      <w:pPr>
        <w:pStyle w:val="Requirement"/>
        <w:numPr>
          <w:ilvl w:val="3"/>
          <w:numId w:val="1"/>
        </w:numPr>
        <w:rPr>
          <w:rFonts w:asciiTheme="minorHAnsi" w:hAnsiTheme="minorHAnsi"/>
          <w:sz w:val="22"/>
          <w:szCs w:val="22"/>
        </w:rPr>
      </w:pPr>
      <w:r>
        <w:rPr>
          <w:rFonts w:asciiTheme="minorHAnsi" w:hAnsiTheme="minorHAnsi"/>
          <w:sz w:val="22"/>
          <w:szCs w:val="22"/>
        </w:rPr>
        <w:t>C</w:t>
      </w:r>
      <w:r w:rsidR="003D50F8">
        <w:rPr>
          <w:rFonts w:asciiTheme="minorHAnsi" w:hAnsiTheme="minorHAnsi"/>
          <w:sz w:val="22"/>
          <w:szCs w:val="22"/>
        </w:rPr>
        <w:t>old weather conditions; and</w:t>
      </w:r>
    </w:p>
    <w:p w14:paraId="73DDC15F" w14:textId="3272FCA2" w:rsidR="00B45790" w:rsidRPr="00B45790" w:rsidRDefault="00696548" w:rsidP="003D50F8">
      <w:pPr>
        <w:pStyle w:val="Requirement"/>
        <w:numPr>
          <w:ilvl w:val="3"/>
          <w:numId w:val="1"/>
        </w:numPr>
        <w:rPr>
          <w:rFonts w:asciiTheme="minorHAnsi" w:hAnsiTheme="minorHAnsi"/>
          <w:sz w:val="22"/>
          <w:szCs w:val="22"/>
        </w:rPr>
      </w:pPr>
      <w:r>
        <w:rPr>
          <w:rFonts w:asciiTheme="minorHAnsi" w:hAnsiTheme="minorHAnsi"/>
          <w:sz w:val="22"/>
          <w:szCs w:val="22"/>
        </w:rPr>
        <w:t>E</w:t>
      </w:r>
      <w:r w:rsidR="00896484" w:rsidRPr="00896484">
        <w:rPr>
          <w:rFonts w:asciiTheme="minorHAnsi" w:hAnsiTheme="minorHAnsi"/>
          <w:sz w:val="22"/>
          <w:szCs w:val="22"/>
        </w:rPr>
        <w:t>xtreme weather conditions.</w:t>
      </w:r>
    </w:p>
    <w:p w14:paraId="1D504616" w14:textId="77777777" w:rsidR="008B2232" w:rsidRPr="008B2232" w:rsidRDefault="00896484" w:rsidP="00896484">
      <w:pPr>
        <w:pStyle w:val="Measure"/>
        <w:rPr>
          <w:rFonts w:asciiTheme="minorHAnsi" w:hAnsiTheme="minorHAnsi"/>
          <w:sz w:val="22"/>
          <w:szCs w:val="22"/>
        </w:rPr>
      </w:pPr>
      <w:r w:rsidRPr="00896484">
        <w:rPr>
          <w:rFonts w:asciiTheme="minorHAnsi" w:hAnsiTheme="minorHAnsi"/>
          <w:sz w:val="22"/>
          <w:szCs w:val="22"/>
        </w:rPr>
        <w:t>Each Transmission Operator will have a dated Operating Plan</w:t>
      </w:r>
      <w:r w:rsidR="00BC7D22">
        <w:rPr>
          <w:rFonts w:asciiTheme="minorHAnsi" w:hAnsiTheme="minorHAnsi"/>
          <w:sz w:val="22"/>
          <w:szCs w:val="22"/>
        </w:rPr>
        <w:t>(s)</w:t>
      </w:r>
      <w:r w:rsidRPr="00896484">
        <w:rPr>
          <w:rFonts w:asciiTheme="minorHAnsi" w:hAnsiTheme="minorHAnsi"/>
          <w:sz w:val="22"/>
          <w:szCs w:val="22"/>
        </w:rPr>
        <w:t xml:space="preserve"> developed in accordance with Requirement R1 and reviewed by its Reliability Coordinator; evidence such as a review or revision history to indicate that the Operating Plan</w:t>
      </w:r>
      <w:r w:rsidR="00BC7D22">
        <w:rPr>
          <w:rFonts w:asciiTheme="minorHAnsi" w:hAnsiTheme="minorHAnsi"/>
          <w:sz w:val="22"/>
          <w:szCs w:val="22"/>
        </w:rPr>
        <w:t>(s)</w:t>
      </w:r>
      <w:r w:rsidRPr="00896484">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AE29C9">
        <w:rPr>
          <w:rFonts w:asciiTheme="minorHAnsi" w:hAnsiTheme="minorHAnsi"/>
          <w:sz w:val="22"/>
          <w:szCs w:val="22"/>
        </w:rPr>
        <w:t>(s)</w:t>
      </w:r>
      <w:r w:rsidRPr="00896484">
        <w:rPr>
          <w:rFonts w:asciiTheme="minorHAnsi" w:hAnsiTheme="minorHAnsi"/>
          <w:sz w:val="22"/>
          <w:szCs w:val="22"/>
        </w:rPr>
        <w:t xml:space="preserve"> was implemented for times when an Emergency has occurred, in accordance with Requirement R1.</w:t>
      </w:r>
    </w:p>
    <w:p w14:paraId="2B9D751D"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A29913" w14:textId="125FF286" w:rsidR="00F04DA8" w:rsidRPr="006C43BC" w:rsidRDefault="00F04DA8" w:rsidP="00F04DA8">
      <w:pPr>
        <w:rPr>
          <w:rFonts w:asciiTheme="minorHAnsi" w:hAnsiTheme="minorHAnsi" w:cs="Times New Roman"/>
        </w:rPr>
      </w:pPr>
      <w:r w:rsidRPr="006C43BC">
        <w:rPr>
          <w:rFonts w:asciiTheme="minorHAnsi" w:hAnsiTheme="minorHAnsi" w:cs="Times New Roman"/>
          <w:b/>
        </w:rPr>
        <w:t xml:space="preserve">Question: </w:t>
      </w:r>
      <w:r w:rsidR="000F64BD">
        <w:rPr>
          <w:rFonts w:asciiTheme="minorHAnsi" w:hAnsiTheme="minorHAnsi" w:cs="Times New Roman"/>
        </w:rPr>
        <w:t xml:space="preserve">Has </w:t>
      </w:r>
      <w:r w:rsidR="00F30CC5">
        <w:rPr>
          <w:rFonts w:asciiTheme="minorHAnsi" w:hAnsiTheme="minorHAnsi" w:cs="Times New Roman"/>
        </w:rPr>
        <w:t xml:space="preserve">there ever been an </w:t>
      </w:r>
      <w:r w:rsidR="00AD35D8">
        <w:rPr>
          <w:rFonts w:asciiTheme="minorHAnsi" w:hAnsiTheme="minorHAnsi" w:cs="Times New Roman"/>
        </w:rPr>
        <w:t>Emergency</w:t>
      </w:r>
      <w:r w:rsidR="00F30CC5">
        <w:rPr>
          <w:rFonts w:asciiTheme="minorHAnsi" w:hAnsiTheme="minorHAnsi" w:cs="Times New Roman"/>
        </w:rPr>
        <w:t xml:space="preserve"> where</w:t>
      </w:r>
      <w:r w:rsidR="00072C55">
        <w:rPr>
          <w:rFonts w:asciiTheme="minorHAnsi" w:hAnsiTheme="minorHAnsi" w:cs="Times New Roman"/>
        </w:rPr>
        <w:t xml:space="preserve"> </w:t>
      </w:r>
      <w:r w:rsidR="00955D51">
        <w:rPr>
          <w:rFonts w:asciiTheme="minorHAnsi" w:hAnsiTheme="minorHAnsi" w:cs="Times New Roman"/>
        </w:rPr>
        <w:t>the Transmission</w:t>
      </w:r>
      <w:r w:rsidR="00072C55">
        <w:rPr>
          <w:rFonts w:asciiTheme="minorHAnsi" w:hAnsiTheme="minorHAnsi" w:cs="Times New Roman"/>
        </w:rPr>
        <w:t xml:space="preserve"> Operator’s</w:t>
      </w:r>
      <w:r w:rsidR="00072C55" w:rsidRPr="00242571">
        <w:rPr>
          <w:rFonts w:asciiTheme="minorHAnsi" w:hAnsiTheme="minorHAnsi" w:cs="Times New Roman"/>
        </w:rPr>
        <w:t xml:space="preserve"> </w:t>
      </w:r>
      <w:r w:rsidR="005F5910" w:rsidRPr="00242571">
        <w:rPr>
          <w:rFonts w:asciiTheme="minorHAnsi" w:hAnsiTheme="minorHAnsi" w:cs="Times New Roman"/>
        </w:rPr>
        <w:t>Operating Plan</w:t>
      </w:r>
      <w:r w:rsidR="00BC7D22">
        <w:rPr>
          <w:rFonts w:asciiTheme="minorHAnsi" w:hAnsiTheme="minorHAnsi" w:cs="Times New Roman"/>
        </w:rPr>
        <w:t>(s)</w:t>
      </w:r>
      <w:r w:rsidR="005F5910" w:rsidRPr="00242571">
        <w:rPr>
          <w:rFonts w:asciiTheme="minorHAnsi" w:hAnsiTheme="minorHAnsi" w:cs="Times New Roman"/>
        </w:rPr>
        <w:t xml:space="preserve"> </w:t>
      </w:r>
      <w:r w:rsidR="002638B2">
        <w:rPr>
          <w:rFonts w:asciiTheme="minorHAnsi" w:hAnsiTheme="minorHAnsi" w:cs="Times New Roman"/>
        </w:rPr>
        <w:t xml:space="preserve">has 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operating Emergencies </w:t>
      </w:r>
      <w:r w:rsidR="00A33E91">
        <w:rPr>
          <w:rFonts w:asciiTheme="minorHAnsi" w:hAnsiTheme="minorHAnsi" w:cs="Times New Roman"/>
        </w:rPr>
        <w:t xml:space="preserve">during the compliance </w:t>
      </w:r>
      <w:r w:rsidR="00FD0884">
        <w:rPr>
          <w:rFonts w:asciiTheme="minorHAnsi" w:hAnsiTheme="minorHAnsi" w:cs="Times New Roman"/>
        </w:rPr>
        <w:t xml:space="preserve">audit </w:t>
      </w:r>
      <w:r w:rsidR="00A33E91">
        <w:rPr>
          <w:rFonts w:asciiTheme="minorHAnsi" w:hAnsiTheme="minorHAnsi" w:cs="Times New Roman"/>
        </w:rPr>
        <w:t>period</w:t>
      </w:r>
      <w:r w:rsidR="004739E5">
        <w:rPr>
          <w:rFonts w:asciiTheme="minorHAnsi" w:hAnsiTheme="minorHAnsi" w:cs="Times New Roman"/>
        </w:rPr>
        <w:t xml:space="preserve">? </w:t>
      </w:r>
      <w:sdt>
        <w:sdtPr>
          <w:rPr>
            <w:rFonts w:asciiTheme="minorHAnsi" w:hAnsiTheme="minorHAnsi" w:cs="Times New Roman"/>
          </w:rPr>
          <w:id w:val="-1768384585"/>
        </w:sdtPr>
        <w:sdtEndPr/>
        <w:sdtContent>
          <w:r w:rsidR="00167E7F">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3394457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2D748F1" w14:textId="0D6EA71B" w:rsidR="00F04DA8" w:rsidRDefault="00F30CC5"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sidR="00721003">
        <w:rPr>
          <w:rFonts w:asciiTheme="minorHAnsi" w:hAnsiTheme="minorHAnsi" w:cs="Times New Roman"/>
        </w:rPr>
        <w:t>es</w:t>
      </w:r>
      <w:r>
        <w:rPr>
          <w:rFonts w:asciiTheme="minorHAnsi" w:hAnsiTheme="minorHAnsi" w:cs="Times New Roman"/>
        </w:rPr>
        <w:t xml:space="preserve">, </w:t>
      </w:r>
      <w:r w:rsidR="005259B1">
        <w:rPr>
          <w:rFonts w:asciiTheme="minorHAnsi" w:hAnsiTheme="minorHAnsi" w:cs="Times New Roman"/>
        </w:rPr>
        <w:t xml:space="preserve">provide a </w:t>
      </w:r>
      <w:r w:rsidR="00FD0884">
        <w:rPr>
          <w:rFonts w:asciiTheme="minorHAnsi" w:hAnsiTheme="minorHAnsi" w:cs="Times New Roman"/>
        </w:rPr>
        <w:t xml:space="preserve">detailed and dated </w:t>
      </w:r>
      <w:r w:rsidR="005259B1">
        <w:rPr>
          <w:rFonts w:asciiTheme="minorHAnsi" w:hAnsiTheme="minorHAnsi" w:cs="Times New Roman"/>
        </w:rPr>
        <w:t>list of such Emergencies</w:t>
      </w:r>
      <w:r w:rsidR="004739E5">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581613A0" w14:textId="77777777" w:rsidR="00F04DA8" w:rsidRPr="00557049" w:rsidRDefault="00F04DA8" w:rsidP="00C4279C">
      <w:pPr>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61FBC54D"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D158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0C0C8B8" w14:textId="77777777" w:rsidR="00F04DA8" w:rsidRPr="006C43BC" w:rsidRDefault="00F04DA8" w:rsidP="00F04DA8">
      <w:pPr>
        <w:widowControl w:val="0"/>
        <w:tabs>
          <w:tab w:val="left" w:pos="0"/>
        </w:tabs>
        <w:rPr>
          <w:rFonts w:asciiTheme="minorHAnsi" w:hAnsiTheme="minorHAnsi" w:cs="Times New Roman"/>
          <w:b/>
          <w:bCs/>
        </w:rPr>
      </w:pPr>
    </w:p>
    <w:p w14:paraId="5EE11668"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256C45"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B780C3"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0354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14D38FA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33BF40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E0EA1DC" w14:textId="77777777" w:rsidR="00F04DA8" w:rsidRPr="006C43BC" w:rsidRDefault="00F04DA8" w:rsidP="00F04DA8">
      <w:pPr>
        <w:widowControl w:val="0"/>
        <w:spacing w:line="266" w:lineRule="exact"/>
        <w:rPr>
          <w:rFonts w:asciiTheme="minorHAnsi" w:hAnsiTheme="minorHAnsi" w:cs="Times New Roman"/>
          <w:b/>
          <w:bCs/>
        </w:rPr>
      </w:pPr>
    </w:p>
    <w:p w14:paraId="126480E4" w14:textId="65DB2C23" w:rsidR="00F04DA8" w:rsidRPr="006C43BC" w:rsidRDefault="00F04DA8" w:rsidP="00F04DA8">
      <w:pPr>
        <w:pStyle w:val="RqtSection"/>
        <w:rPr>
          <w:rFonts w:cstheme="minorHAnsi"/>
          <w:i/>
          <w:iCs/>
        </w:rPr>
      </w:pPr>
      <w:r>
        <w:t>Evidence Requested</w:t>
      </w:r>
      <w:r w:rsidR="00F10EC4">
        <w:rPr>
          <w:rStyle w:val="EndnoteReference"/>
        </w:rPr>
        <w:endnoteReference w:id="2"/>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153C13D6" w14:textId="77777777" w:rsidTr="00F8173F">
        <w:tc>
          <w:tcPr>
            <w:tcW w:w="10790" w:type="dxa"/>
            <w:shd w:val="clear" w:color="auto" w:fill="DCDCFF"/>
          </w:tcPr>
          <w:p w14:paraId="34B169FE"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4DA8" w:rsidRPr="00676D1E" w14:paraId="541BE2C1" w14:textId="77777777" w:rsidTr="00F8173F">
        <w:tc>
          <w:tcPr>
            <w:tcW w:w="10790" w:type="dxa"/>
            <w:shd w:val="clear" w:color="auto" w:fill="DCDCFF"/>
          </w:tcPr>
          <w:p w14:paraId="3CD1B50F" w14:textId="5CEA3387" w:rsidR="00F04DA8"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E03541">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E03541">
              <w:rPr>
                <w:rFonts w:asciiTheme="minorHAnsi" w:hAnsiTheme="minorHAnsi" w:cs="Times New Roman"/>
                <w:color w:val="auto"/>
              </w:rPr>
              <w:t>.</w:t>
            </w:r>
          </w:p>
        </w:tc>
      </w:tr>
      <w:tr w:rsidR="00542EAA" w:rsidRPr="00676D1E" w14:paraId="6C26509E" w14:textId="77777777" w:rsidTr="00F8173F">
        <w:tc>
          <w:tcPr>
            <w:tcW w:w="10790" w:type="dxa"/>
            <w:shd w:val="clear" w:color="auto" w:fill="DCDCFF"/>
          </w:tcPr>
          <w:p w14:paraId="4CD6EBF1" w14:textId="77777777" w:rsidR="00542EAA" w:rsidRDefault="00542EAA" w:rsidP="00242571">
            <w:pPr>
              <w:widowControl w:val="0"/>
              <w:jc w:val="both"/>
              <w:rPr>
                <w:rFonts w:asciiTheme="minorHAnsi" w:hAnsiTheme="minorHAnsi" w:cs="Times New Roman"/>
                <w:color w:val="auto"/>
              </w:rPr>
            </w:pPr>
            <w:r>
              <w:rPr>
                <w:rFonts w:asciiTheme="minorHAnsi" w:hAnsiTheme="minorHAnsi" w:cs="Times New Roman"/>
                <w:color w:val="auto"/>
              </w:rPr>
              <w:t xml:space="preserve">Evidence of </w:t>
            </w:r>
            <w:r w:rsidR="00242571">
              <w:rPr>
                <w:rFonts w:asciiTheme="minorHAnsi" w:hAnsiTheme="minorHAnsi" w:cs="Times New Roman"/>
                <w:color w:val="auto"/>
              </w:rPr>
              <w:t>activation</w:t>
            </w:r>
            <w:r>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Pr>
                <w:rFonts w:asciiTheme="minorHAnsi" w:hAnsiTheme="minorHAnsi" w:cs="Times New Roman"/>
                <w:color w:val="auto"/>
              </w:rPr>
              <w:t xml:space="preserve"> has occurred.</w:t>
            </w:r>
          </w:p>
        </w:tc>
      </w:tr>
    </w:tbl>
    <w:p w14:paraId="14EFB5F6" w14:textId="77777777" w:rsidR="00F04DA8" w:rsidRDefault="00F04DA8" w:rsidP="00F04DA8">
      <w:pPr>
        <w:widowControl w:val="0"/>
        <w:spacing w:line="266" w:lineRule="exact"/>
        <w:rPr>
          <w:rFonts w:asciiTheme="minorHAnsi" w:hAnsiTheme="minorHAnsi" w:cs="Times New Roman"/>
          <w:b/>
          <w:bCs/>
          <w:color w:val="auto"/>
        </w:rPr>
      </w:pPr>
    </w:p>
    <w:p w14:paraId="4B245BE2"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26C8B4D1" w14:textId="77777777" w:rsidTr="00CC0689">
        <w:tc>
          <w:tcPr>
            <w:tcW w:w="10777" w:type="dxa"/>
            <w:gridSpan w:val="6"/>
            <w:shd w:val="clear" w:color="auto" w:fill="DCDCFF"/>
            <w:vAlign w:val="bottom"/>
          </w:tcPr>
          <w:p w14:paraId="4CE5CBCF" w14:textId="77777777" w:rsidR="00F04DA8" w:rsidRPr="00812336" w:rsidRDefault="00F04DA8" w:rsidP="0058377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58377B">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F04DA8" w:rsidRPr="00812336" w14:paraId="2AFB2450" w14:textId="77777777" w:rsidTr="00CC0689">
        <w:tc>
          <w:tcPr>
            <w:tcW w:w="2340" w:type="dxa"/>
            <w:shd w:val="clear" w:color="auto" w:fill="DCDCFF"/>
            <w:vAlign w:val="bottom"/>
          </w:tcPr>
          <w:p w14:paraId="7CCD8F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519C37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6D5F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6F5FA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AA59A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233E602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1AA09564" w14:textId="77777777" w:rsidTr="00CC0689">
        <w:tc>
          <w:tcPr>
            <w:tcW w:w="2340" w:type="dxa"/>
            <w:shd w:val="clear" w:color="auto" w:fill="CDFFCD"/>
          </w:tcPr>
          <w:p w14:paraId="7FACE5B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F61A8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63FC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88BF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4F63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CB1589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8D84368" w14:textId="77777777" w:rsidTr="00CC0689">
        <w:tc>
          <w:tcPr>
            <w:tcW w:w="2340" w:type="dxa"/>
            <w:shd w:val="clear" w:color="auto" w:fill="CDFFCD"/>
          </w:tcPr>
          <w:p w14:paraId="1D8FCC7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A3880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A596F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9D13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0FDD7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BB0632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BD5B4D7" w14:textId="77777777" w:rsidTr="00CC0689">
        <w:tc>
          <w:tcPr>
            <w:tcW w:w="2340" w:type="dxa"/>
            <w:shd w:val="clear" w:color="auto" w:fill="CDFFCD"/>
          </w:tcPr>
          <w:p w14:paraId="0B9EB2C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3CD5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DF45B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814EF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F7E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66D580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608788D3" w14:textId="77777777" w:rsidR="00F04DA8" w:rsidRPr="006C43BC" w:rsidRDefault="00F04DA8" w:rsidP="00F04DA8">
      <w:pPr>
        <w:widowControl w:val="0"/>
        <w:rPr>
          <w:rFonts w:asciiTheme="minorHAnsi" w:hAnsiTheme="minorHAnsi" w:cs="Times New Roman"/>
        </w:rPr>
      </w:pPr>
    </w:p>
    <w:p w14:paraId="4A98F5FF"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5A8C8C6C" w14:textId="77777777" w:rsidTr="003062CC">
        <w:tc>
          <w:tcPr>
            <w:tcW w:w="11016" w:type="dxa"/>
            <w:shd w:val="clear" w:color="auto" w:fill="auto"/>
          </w:tcPr>
          <w:p w14:paraId="69220E5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687BA78" w14:textId="77777777" w:rsidTr="003062CC">
        <w:tc>
          <w:tcPr>
            <w:tcW w:w="11016" w:type="dxa"/>
            <w:shd w:val="clear" w:color="auto" w:fill="auto"/>
          </w:tcPr>
          <w:p w14:paraId="5CF3F841" w14:textId="77777777" w:rsidR="00F04DA8" w:rsidRPr="00705BB3" w:rsidRDefault="00F04DA8" w:rsidP="003062CC">
            <w:pPr>
              <w:widowControl w:val="0"/>
              <w:rPr>
                <w:rFonts w:asciiTheme="minorHAnsi" w:hAnsiTheme="minorHAnsi" w:cs="Times New Roman"/>
                <w:sz w:val="22"/>
                <w:szCs w:val="22"/>
              </w:rPr>
            </w:pPr>
          </w:p>
        </w:tc>
      </w:tr>
      <w:tr w:rsidR="00F04DA8" w:rsidRPr="00705BB3" w14:paraId="30E0C0E1" w14:textId="77777777" w:rsidTr="003062CC">
        <w:tc>
          <w:tcPr>
            <w:tcW w:w="11016" w:type="dxa"/>
            <w:shd w:val="clear" w:color="auto" w:fill="auto"/>
          </w:tcPr>
          <w:p w14:paraId="700953CD" w14:textId="77777777" w:rsidR="00F04DA8" w:rsidRPr="00705BB3" w:rsidRDefault="00F04DA8" w:rsidP="003062CC">
            <w:pPr>
              <w:widowControl w:val="0"/>
              <w:rPr>
                <w:rFonts w:asciiTheme="minorHAnsi" w:hAnsiTheme="minorHAnsi" w:cs="Times New Roman"/>
                <w:sz w:val="22"/>
                <w:szCs w:val="22"/>
              </w:rPr>
            </w:pPr>
          </w:p>
        </w:tc>
      </w:tr>
    </w:tbl>
    <w:p w14:paraId="395456AC" w14:textId="77777777" w:rsidR="00F04DA8" w:rsidRPr="006C43BC" w:rsidRDefault="00F04DA8" w:rsidP="00F04DA8">
      <w:pPr>
        <w:widowControl w:val="0"/>
        <w:rPr>
          <w:rFonts w:asciiTheme="minorHAnsi" w:hAnsiTheme="minorHAnsi" w:cs="Times New Roman"/>
        </w:rPr>
      </w:pPr>
    </w:p>
    <w:p w14:paraId="738DE3A4" w14:textId="0052AB1F" w:rsidR="00F04DA8" w:rsidRPr="00722443" w:rsidRDefault="00F04DA8" w:rsidP="00F04DA8">
      <w:pPr>
        <w:pStyle w:val="RqtSection"/>
      </w:pPr>
      <w:r w:rsidRPr="00F548BE">
        <w:t xml:space="preserve">Compliance Assessment Approach Specific to </w:t>
      </w:r>
      <w:r w:rsidR="00114853">
        <w:t>EOP-011-</w:t>
      </w:r>
      <w:r w:rsidR="003971A8">
        <w:t>4</w:t>
      </w:r>
      <w:r w:rsidRPr="00F548BE">
        <w:t>, R1</w:t>
      </w:r>
    </w:p>
    <w:p w14:paraId="2562FEA5"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E03541" w14:paraId="0C5C5A8D" w14:textId="77777777" w:rsidTr="0058377B">
        <w:tc>
          <w:tcPr>
            <w:tcW w:w="374" w:type="dxa"/>
          </w:tcPr>
          <w:p w14:paraId="61CFC15A"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A39897C" w14:textId="72A40B47" w:rsidR="00F04DA8" w:rsidRPr="00E03541" w:rsidRDefault="00E03541" w:rsidP="009651AC">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Pr>
                <w:rFonts w:asciiTheme="minorHAnsi" w:hAnsiTheme="minorHAnsi" w:cs="Times New Roman"/>
                <w:color w:val="auto"/>
              </w:rPr>
              <w:t xml:space="preserve"> </w:t>
            </w:r>
            <w:r w:rsidR="00A4590A">
              <w:rPr>
                <w:rFonts w:asciiTheme="minorHAnsi" w:hAnsiTheme="minorHAnsi" w:cs="Times New Roman"/>
                <w:color w:val="auto"/>
              </w:rPr>
              <w:t>Operating Plan</w:t>
            </w:r>
            <w:r w:rsidR="00BC7D22">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FD0884">
              <w:rPr>
                <w:rFonts w:asciiTheme="minorHAnsi" w:hAnsiTheme="minorHAnsi" w:cs="Times New Roman"/>
                <w:color w:val="auto"/>
              </w:rPr>
              <w:t xml:space="preserve">the entity’s </w:t>
            </w:r>
            <w:r w:rsidR="00473A3D">
              <w:rPr>
                <w:rFonts w:asciiTheme="minorHAnsi" w:hAnsiTheme="minorHAnsi" w:cs="Times New Roman"/>
                <w:color w:val="auto"/>
              </w:rPr>
              <w:t>Reliability Coordinator</w:t>
            </w:r>
            <w:r>
              <w:rPr>
                <w:rFonts w:asciiTheme="minorHAnsi" w:hAnsiTheme="minorHAnsi" w:cs="Times New Roman"/>
                <w:color w:val="auto"/>
              </w:rPr>
              <w:t>.</w:t>
            </w:r>
          </w:p>
        </w:tc>
      </w:tr>
      <w:tr w:rsidR="00F04DA8" w:rsidRPr="00E03541" w14:paraId="18B4A98E" w14:textId="77777777" w:rsidTr="0058377B">
        <w:tc>
          <w:tcPr>
            <w:tcW w:w="374" w:type="dxa"/>
          </w:tcPr>
          <w:p w14:paraId="4E0A9A7B"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7D53090" w14:textId="5F293CAA" w:rsidR="00F04DA8" w:rsidRPr="00E03541" w:rsidRDefault="00E03541"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sidRPr="0006226D">
              <w:rPr>
                <w:rFonts w:asciiTheme="minorHAnsi" w:hAnsiTheme="minorHAnsi" w:cs="Times New Roman"/>
                <w:color w:val="auto"/>
              </w:rPr>
              <w:t xml:space="preserve"> </w:t>
            </w:r>
            <w:r w:rsidR="00A4590A">
              <w:rPr>
                <w:rFonts w:asciiTheme="minorHAnsi" w:hAnsiTheme="minorHAnsi" w:cs="Times New Roman"/>
                <w:color w:val="auto"/>
              </w:rPr>
              <w:t>Operating 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R1</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167821" w:rsidRPr="00E03541" w14:paraId="02251C06" w14:textId="77777777" w:rsidTr="0058377B">
        <w:tc>
          <w:tcPr>
            <w:tcW w:w="374" w:type="dxa"/>
          </w:tcPr>
          <w:p w14:paraId="65D96AA0" w14:textId="77777777" w:rsidR="00167821" w:rsidRPr="00E03541" w:rsidRDefault="00167821"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DC653F" w14:textId="77777777" w:rsidR="00167821" w:rsidRPr="0006226D" w:rsidRDefault="00992C34" w:rsidP="00992C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1.1)</w:t>
            </w:r>
            <w:r w:rsidR="00174384">
              <w:t xml:space="preserve"> </w:t>
            </w:r>
            <w:r w:rsidR="00174384" w:rsidRPr="00174384">
              <w:rPr>
                <w:rFonts w:asciiTheme="minorHAnsi" w:hAnsiTheme="minorHAnsi" w:cs="Times New Roman"/>
                <w:color w:val="auto"/>
              </w:rPr>
              <w:t>Roles and responsibilities for activating the Operating Plan</w:t>
            </w:r>
            <w:r w:rsidR="00BC7D22">
              <w:rPr>
                <w:rFonts w:asciiTheme="minorHAnsi" w:hAnsiTheme="minorHAnsi" w:cs="Times New Roman"/>
                <w:color w:val="auto"/>
              </w:rPr>
              <w:t>(s)</w:t>
            </w:r>
            <w:r w:rsidR="00174384" w:rsidRPr="00174384">
              <w:rPr>
                <w:rFonts w:asciiTheme="minorHAnsi" w:hAnsiTheme="minorHAnsi" w:cs="Times New Roman"/>
                <w:color w:val="auto"/>
              </w:rPr>
              <w:t>;</w:t>
            </w:r>
          </w:p>
        </w:tc>
      </w:tr>
      <w:tr w:rsidR="00992C34" w:rsidRPr="00E03541" w14:paraId="055894A2" w14:textId="77777777" w:rsidTr="0058377B">
        <w:tc>
          <w:tcPr>
            <w:tcW w:w="374" w:type="dxa"/>
          </w:tcPr>
          <w:p w14:paraId="64B0C880" w14:textId="77777777" w:rsidR="00992C34" w:rsidRPr="00E03541" w:rsidRDefault="00992C34"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08CACA" w14:textId="15D17976" w:rsidR="00992C34" w:rsidRPr="0006226D" w:rsidRDefault="00992C34" w:rsidP="00A4590A">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w:t>
            </w:r>
            <w:r w:rsidRPr="00992C34">
              <w:rPr>
                <w:rFonts w:asciiTheme="minorHAnsi" w:hAnsiTheme="minorHAnsi" w:cs="Times New Roman"/>
                <w:color w:val="auto"/>
              </w:rPr>
              <w:t>1)</w:t>
            </w:r>
            <w:r w:rsidR="00174384">
              <w:t xml:space="preserve"> </w:t>
            </w:r>
            <w:r w:rsidR="00174384" w:rsidRPr="00174384">
              <w:rPr>
                <w:rFonts w:asciiTheme="minorHAnsi" w:hAnsiTheme="minorHAnsi" w:cs="Times New Roman"/>
                <w:color w:val="auto"/>
              </w:rPr>
              <w:t xml:space="preserve">Notification </w:t>
            </w:r>
            <w:r w:rsidR="00A4590A">
              <w:rPr>
                <w:rFonts w:asciiTheme="minorHAnsi" w:hAnsiTheme="minorHAnsi" w:cs="Times New Roman"/>
                <w:color w:val="auto"/>
              </w:rPr>
              <w:t>to</w:t>
            </w:r>
            <w:r w:rsidR="003D34F1">
              <w:rPr>
                <w:rFonts w:asciiTheme="minorHAnsi" w:hAnsiTheme="minorHAnsi" w:cs="Times New Roman"/>
                <w:color w:val="auto"/>
              </w:rPr>
              <w:t xml:space="preserve"> its</w:t>
            </w:r>
            <w:r w:rsidR="00174384" w:rsidRPr="00174384">
              <w:rPr>
                <w:rFonts w:asciiTheme="minorHAnsi" w:hAnsiTheme="minorHAnsi" w:cs="Times New Roman"/>
                <w:color w:val="auto"/>
              </w:rPr>
              <w:t xml:space="preserve"> Reliability Coordinator, to include current and projected conditions, when experiencing an operating Emergency;</w:t>
            </w:r>
          </w:p>
        </w:tc>
      </w:tr>
      <w:tr w:rsidR="00992C34" w:rsidRPr="00E03541" w14:paraId="76994202" w14:textId="77777777" w:rsidTr="0058377B">
        <w:tc>
          <w:tcPr>
            <w:tcW w:w="374" w:type="dxa"/>
          </w:tcPr>
          <w:p w14:paraId="324AB80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782F90C"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2.2</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Cancellation or recall of Transmission and generation outages;</w:t>
            </w:r>
          </w:p>
        </w:tc>
      </w:tr>
      <w:tr w:rsidR="00992C34" w:rsidRPr="00E03541" w14:paraId="2E272E78" w14:textId="77777777" w:rsidTr="0058377B">
        <w:tc>
          <w:tcPr>
            <w:tcW w:w="374" w:type="dxa"/>
          </w:tcPr>
          <w:p w14:paraId="70864248"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9A9B239"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Part 1.2.3</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Transmission system reconfiguration;</w:t>
            </w:r>
          </w:p>
        </w:tc>
      </w:tr>
      <w:tr w:rsidR="00992C34" w:rsidRPr="00E03541" w14:paraId="4AAF5AB6" w14:textId="77777777" w:rsidTr="0058377B">
        <w:tc>
          <w:tcPr>
            <w:tcW w:w="374" w:type="dxa"/>
          </w:tcPr>
          <w:p w14:paraId="302E6B71"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DC8A37" w14:textId="77777777" w:rsidR="00992C34" w:rsidRPr="0006226D" w:rsidRDefault="00992C34" w:rsidP="0057233C">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2.4</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Redispatch of generation;</w:t>
            </w:r>
          </w:p>
        </w:tc>
      </w:tr>
      <w:tr w:rsidR="00992C34" w:rsidRPr="00E03541" w14:paraId="3545C980" w14:textId="77777777" w:rsidTr="0058377B">
        <w:tc>
          <w:tcPr>
            <w:tcW w:w="374" w:type="dxa"/>
          </w:tcPr>
          <w:p w14:paraId="4437E656"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8C5280" w14:textId="7671BED6" w:rsidR="00992C34" w:rsidRPr="003971A8" w:rsidRDefault="00992C34" w:rsidP="00992C34">
            <w:pPr>
              <w:widowControl w:val="0"/>
              <w:tabs>
                <w:tab w:val="left" w:pos="0"/>
                <w:tab w:val="left" w:pos="900"/>
                <w:tab w:val="left" w:pos="6360"/>
              </w:tabs>
              <w:rPr>
                <w:rFonts w:asciiTheme="minorHAnsi" w:hAnsiTheme="minorHAnsi" w:cstheme="minorHAnsi"/>
                <w:color w:val="auto"/>
              </w:rPr>
            </w:pPr>
            <w:r w:rsidRPr="003971A8">
              <w:rPr>
                <w:rFonts w:asciiTheme="minorHAnsi" w:hAnsiTheme="minorHAnsi" w:cstheme="minorHAnsi"/>
                <w:color w:val="auto"/>
              </w:rPr>
              <w:t xml:space="preserve">  (Part 1.2.5)</w:t>
            </w:r>
            <w:r w:rsidR="00174384" w:rsidRPr="003971A8">
              <w:rPr>
                <w:rFonts w:asciiTheme="minorHAnsi" w:hAnsiTheme="minorHAnsi" w:cstheme="minorHAnsi"/>
              </w:rPr>
              <w:t xml:space="preserve"> </w:t>
            </w:r>
            <w:r w:rsidR="003971A8" w:rsidRPr="003971A8">
              <w:rPr>
                <w:rFonts w:asciiTheme="minorHAnsi" w:hAnsiTheme="minorHAnsi" w:cstheme="minorHAnsi"/>
                <w:color w:val="auto"/>
              </w:rPr>
              <w:t>O</w:t>
            </w:r>
            <w:r w:rsidR="00174384" w:rsidRPr="003971A8">
              <w:rPr>
                <w:rFonts w:asciiTheme="minorHAnsi" w:hAnsiTheme="minorHAnsi" w:cstheme="minorHAnsi"/>
                <w:color w:val="auto"/>
              </w:rPr>
              <w:t xml:space="preserve">perator-controlled manual Load shed </w:t>
            </w:r>
            <w:r w:rsidR="003971A8" w:rsidRPr="003971A8">
              <w:rPr>
                <w:rFonts w:asciiTheme="minorHAnsi" w:hAnsiTheme="minorHAnsi" w:cstheme="minorHAnsi"/>
              </w:rPr>
              <w:t xml:space="preserve">undervoltage load shed (UVLS), or underfrequency load shed (UFLS) during an Emergency that accounts for </w:t>
            </w:r>
            <w:r w:rsidR="00B3437C">
              <w:rPr>
                <w:rFonts w:asciiTheme="minorHAnsi" w:hAnsiTheme="minorHAnsi" w:cstheme="minorHAnsi"/>
              </w:rPr>
              <w:t xml:space="preserve">each of the following: </w:t>
            </w:r>
          </w:p>
        </w:tc>
      </w:tr>
      <w:tr w:rsidR="00B3437C" w:rsidRPr="00E03541" w14:paraId="761218FB" w14:textId="77777777" w:rsidTr="0058377B">
        <w:tc>
          <w:tcPr>
            <w:tcW w:w="374" w:type="dxa"/>
          </w:tcPr>
          <w:p w14:paraId="23FC822B"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91A6E9C" w14:textId="7C84B5B2" w:rsidR="00B3437C" w:rsidRPr="00992C34" w:rsidRDefault="00B3437C"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1.2.5.1) Provisions for manual Load shedding capable of being implemented in a timeframe adequate for mitigating the Emergency</w:t>
            </w:r>
          </w:p>
        </w:tc>
      </w:tr>
      <w:tr w:rsidR="00B3437C" w:rsidRPr="00E03541" w14:paraId="2B682AB4" w14:textId="77777777" w:rsidTr="0058377B">
        <w:tc>
          <w:tcPr>
            <w:tcW w:w="374" w:type="dxa"/>
          </w:tcPr>
          <w:p w14:paraId="38A1D7F4"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E676CB" w14:textId="5F35E978"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1.2.5.2) Provisions </w:t>
            </w:r>
            <w:r w:rsidRPr="00B3437C">
              <w:rPr>
                <w:rFonts w:asciiTheme="minorHAnsi" w:hAnsiTheme="minorHAnsi" w:cs="Times New Roman"/>
                <w:color w:val="auto"/>
              </w:rPr>
              <w:t xml:space="preserve">to minimize the overlap of circuits that are designated for manual Load shed, UVLS, or UFLS and circuits that serve designated critical loads which are essential to the </w:t>
            </w:r>
            <w:r>
              <w:rPr>
                <w:rFonts w:asciiTheme="minorHAnsi" w:hAnsiTheme="minorHAnsi" w:cs="Times New Roman"/>
                <w:color w:val="auto"/>
              </w:rPr>
              <w:t>reliability</w:t>
            </w:r>
            <w:r w:rsidRPr="00B3437C">
              <w:rPr>
                <w:rFonts w:asciiTheme="minorHAnsi" w:hAnsiTheme="minorHAnsi" w:cs="Times New Roman"/>
                <w:color w:val="auto"/>
              </w:rPr>
              <w:t xml:space="preserve"> of the BES</w:t>
            </w:r>
          </w:p>
        </w:tc>
      </w:tr>
      <w:tr w:rsidR="00B3437C" w:rsidRPr="00E03541" w14:paraId="3A31B2D9" w14:textId="77777777" w:rsidTr="0058377B">
        <w:tc>
          <w:tcPr>
            <w:tcW w:w="374" w:type="dxa"/>
          </w:tcPr>
          <w:p w14:paraId="45C42D78"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2113BD9" w14:textId="68D03E59"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1.2.5.3) Provisions </w:t>
            </w:r>
            <w:r w:rsidRPr="00B3437C">
              <w:rPr>
                <w:rFonts w:asciiTheme="minorHAnsi" w:hAnsiTheme="minorHAnsi" w:cs="Times New Roman"/>
                <w:color w:val="auto"/>
              </w:rPr>
              <w:t xml:space="preserve">to minimize the overlap of circuits that are designated for manual Load shed and circuits that are utilized </w:t>
            </w:r>
            <w:r>
              <w:rPr>
                <w:rFonts w:asciiTheme="minorHAnsi" w:hAnsiTheme="minorHAnsi" w:cs="Times New Roman"/>
                <w:color w:val="auto"/>
              </w:rPr>
              <w:t>for</w:t>
            </w:r>
            <w:r w:rsidRPr="00B3437C">
              <w:rPr>
                <w:rFonts w:asciiTheme="minorHAnsi" w:hAnsiTheme="minorHAnsi" w:cs="Times New Roman"/>
                <w:color w:val="auto"/>
              </w:rPr>
              <w:t xml:space="preserve"> UFLS or UVLS</w:t>
            </w:r>
          </w:p>
        </w:tc>
      </w:tr>
      <w:tr w:rsidR="00B3437C" w:rsidRPr="00E03541" w14:paraId="788B749A" w14:textId="77777777" w:rsidTr="0058377B">
        <w:tc>
          <w:tcPr>
            <w:tcW w:w="374" w:type="dxa"/>
          </w:tcPr>
          <w:p w14:paraId="3BF53B42"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9EF332F" w14:textId="6A72223B"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1.2.5.4) Provisions </w:t>
            </w:r>
            <w:r w:rsidRPr="00B3437C">
              <w:rPr>
                <w:rFonts w:asciiTheme="minorHAnsi" w:hAnsiTheme="minorHAnsi" w:cs="Times New Roman"/>
                <w:color w:val="auto"/>
              </w:rPr>
              <w:t>for limiting the utilization of UFLS or UVLS circuits for manual Load shed to situations where warranted by system conditions</w:t>
            </w:r>
          </w:p>
        </w:tc>
      </w:tr>
      <w:tr w:rsidR="00B3437C" w:rsidRPr="00E03541" w14:paraId="60FA117C" w14:textId="77777777" w:rsidTr="0058377B">
        <w:tc>
          <w:tcPr>
            <w:tcW w:w="374" w:type="dxa"/>
          </w:tcPr>
          <w:p w14:paraId="2B7D444B"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B1BF05" w14:textId="19FE9BD3"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1.2.5.5) Provisions </w:t>
            </w:r>
            <w:r w:rsidR="00051ADD">
              <w:rPr>
                <w:rFonts w:asciiTheme="minorHAnsi" w:hAnsiTheme="minorHAnsi" w:cs="Times New Roman"/>
                <w:color w:val="auto"/>
              </w:rPr>
              <w:t>f</w:t>
            </w:r>
            <w:r w:rsidRPr="00B3437C">
              <w:rPr>
                <w:rFonts w:asciiTheme="minorHAnsi" w:hAnsiTheme="minorHAnsi" w:cs="Times New Roman"/>
                <w:color w:val="auto"/>
              </w:rPr>
              <w:t xml:space="preserve">or the identification and prioritization of designated critical natural gas infrastructure loads which are essential to the reliability of the BES as defined by the </w:t>
            </w:r>
            <w:r>
              <w:rPr>
                <w:rFonts w:asciiTheme="minorHAnsi" w:hAnsiTheme="minorHAnsi" w:cs="Times New Roman"/>
                <w:color w:val="auto"/>
              </w:rPr>
              <w:t>Applicable</w:t>
            </w:r>
            <w:r w:rsidRPr="00B3437C">
              <w:rPr>
                <w:rFonts w:asciiTheme="minorHAnsi" w:hAnsiTheme="minorHAnsi" w:cs="Times New Roman"/>
                <w:color w:val="auto"/>
              </w:rPr>
              <w:t xml:space="preserve"> Entity</w:t>
            </w:r>
          </w:p>
        </w:tc>
      </w:tr>
      <w:tr w:rsidR="00992C34" w:rsidRPr="00E03541" w14:paraId="5966575F" w14:textId="77777777" w:rsidTr="0058377B">
        <w:tc>
          <w:tcPr>
            <w:tcW w:w="374" w:type="dxa"/>
          </w:tcPr>
          <w:p w14:paraId="514FF48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3651F17" w14:textId="0DC2E886" w:rsidR="00992C34" w:rsidRPr="0006226D" w:rsidRDefault="00992C34" w:rsidP="003D50F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2.6</w:t>
            </w:r>
            <w:r w:rsidRPr="00992C34">
              <w:rPr>
                <w:rFonts w:asciiTheme="minorHAnsi" w:hAnsiTheme="minorHAnsi" w:cs="Times New Roman"/>
                <w:color w:val="auto"/>
              </w:rPr>
              <w:t>)</w:t>
            </w:r>
            <w:r w:rsidR="00174384">
              <w:t xml:space="preserve"> </w:t>
            </w:r>
            <w:r w:rsidR="003D50F8">
              <w:rPr>
                <w:rFonts w:asciiTheme="minorHAnsi" w:hAnsiTheme="minorHAnsi" w:cs="Times New Roman"/>
                <w:color w:val="auto"/>
              </w:rPr>
              <w:t>Provisions to determine reliability</w:t>
            </w:r>
            <w:r w:rsidR="003D50F8" w:rsidRPr="00174384">
              <w:rPr>
                <w:rFonts w:asciiTheme="minorHAnsi" w:hAnsiTheme="minorHAnsi" w:cs="Times New Roman"/>
                <w:color w:val="auto"/>
              </w:rPr>
              <w:t xml:space="preserve"> </w:t>
            </w:r>
            <w:r w:rsidR="00174384" w:rsidRPr="00174384">
              <w:rPr>
                <w:rFonts w:asciiTheme="minorHAnsi" w:hAnsiTheme="minorHAnsi" w:cs="Times New Roman"/>
                <w:color w:val="auto"/>
              </w:rPr>
              <w:t>impacts of</w:t>
            </w:r>
            <w:r w:rsidR="003D50F8">
              <w:rPr>
                <w:rFonts w:asciiTheme="minorHAnsi" w:hAnsiTheme="minorHAnsi" w:cs="Times New Roman"/>
                <w:color w:val="auto"/>
              </w:rPr>
              <w:t>:</w:t>
            </w:r>
            <w:r w:rsidR="00174384" w:rsidRPr="00174384">
              <w:rPr>
                <w:rFonts w:asciiTheme="minorHAnsi" w:hAnsiTheme="minorHAnsi" w:cs="Times New Roman"/>
                <w:color w:val="auto"/>
              </w:rPr>
              <w:t xml:space="preserve"> </w:t>
            </w:r>
          </w:p>
        </w:tc>
      </w:tr>
      <w:tr w:rsidR="003D50F8" w:rsidRPr="00E03541" w14:paraId="44E4A343" w14:textId="77777777" w:rsidTr="0058377B">
        <w:tc>
          <w:tcPr>
            <w:tcW w:w="374" w:type="dxa"/>
          </w:tcPr>
          <w:p w14:paraId="64E7D026"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293BB7" w14:textId="04B31939"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1.2.6.1) </w:t>
            </w:r>
            <w:r w:rsidR="003971A8">
              <w:rPr>
                <w:rFonts w:asciiTheme="minorHAnsi" w:hAnsiTheme="minorHAnsi" w:cs="Times New Roman"/>
                <w:color w:val="auto"/>
              </w:rPr>
              <w:t>C</w:t>
            </w:r>
            <w:r>
              <w:rPr>
                <w:rFonts w:asciiTheme="minorHAnsi" w:hAnsiTheme="minorHAnsi" w:cs="Times New Roman"/>
                <w:color w:val="auto"/>
              </w:rPr>
              <w:t>old weather conditions; and</w:t>
            </w:r>
          </w:p>
        </w:tc>
      </w:tr>
      <w:tr w:rsidR="003D50F8" w:rsidRPr="00E03541" w14:paraId="60C6A6CC" w14:textId="77777777" w:rsidTr="0058377B">
        <w:tc>
          <w:tcPr>
            <w:tcW w:w="374" w:type="dxa"/>
          </w:tcPr>
          <w:p w14:paraId="1E044EFA"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65688B1" w14:textId="65DB4E63"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1.2.6.2) </w:t>
            </w:r>
            <w:r w:rsidR="003971A8">
              <w:rPr>
                <w:rFonts w:asciiTheme="minorHAnsi" w:hAnsiTheme="minorHAnsi" w:cs="Times New Roman"/>
                <w:color w:val="auto"/>
              </w:rPr>
              <w:t>E</w:t>
            </w:r>
            <w:r>
              <w:rPr>
                <w:rFonts w:asciiTheme="minorHAnsi" w:hAnsiTheme="minorHAnsi" w:cs="Times New Roman"/>
                <w:color w:val="auto"/>
              </w:rPr>
              <w:t>xtreme weather conditions.</w:t>
            </w:r>
          </w:p>
        </w:tc>
      </w:tr>
      <w:tr w:rsidR="00F04DA8" w:rsidRPr="00E03541" w14:paraId="7A2DB083" w14:textId="77777777" w:rsidTr="0058377B">
        <w:tc>
          <w:tcPr>
            <w:tcW w:w="374" w:type="dxa"/>
          </w:tcPr>
          <w:p w14:paraId="4632C32F"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476BC97" w14:textId="202D7192" w:rsidR="00F04DA8" w:rsidRPr="00E03541" w:rsidRDefault="0006226D" w:rsidP="00A4590A">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1</w:t>
            </w:r>
            <w:r w:rsidRPr="0006226D">
              <w:rPr>
                <w:rFonts w:asciiTheme="minorHAnsi" w:hAnsiTheme="minorHAnsi" w:cs="Times New Roman"/>
                <w:color w:val="auto"/>
              </w:rPr>
              <w:t>) Verify implementation of</w:t>
            </w:r>
            <w:r w:rsidR="00A4590A">
              <w:rPr>
                <w:rFonts w:asciiTheme="minorHAnsi" w:hAnsiTheme="minorHAnsi" w:cs="Times New Roman"/>
                <w:color w:val="auto"/>
              </w:rPr>
              <w:t xml:space="preserve"> Operating</w:t>
            </w:r>
            <w:r w:rsidRPr="0006226D">
              <w:rPr>
                <w:rFonts w:asciiTheme="minorHAnsi" w:hAnsiTheme="minorHAnsi" w:cs="Times New Roman"/>
                <w:color w:val="auto"/>
              </w:rPr>
              <w:t xml:space="preserve"> </w:t>
            </w:r>
            <w:r w:rsidR="00A4590A">
              <w:rPr>
                <w:rFonts w:asciiTheme="minorHAnsi" w:hAnsiTheme="minorHAnsi" w:cs="Times New Roman"/>
                <w:color w:val="auto"/>
              </w:rPr>
              <w:t>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473A3D">
              <w:rPr>
                <w:rFonts w:asciiTheme="minorHAnsi" w:hAnsiTheme="minorHAnsi" w:cs="Times New Roman"/>
                <w:color w:val="auto"/>
              </w:rPr>
              <w:t>see note below</w:t>
            </w:r>
            <w:r w:rsidR="00114853">
              <w:rPr>
                <w:rFonts w:asciiTheme="minorHAnsi" w:hAnsiTheme="minorHAnsi" w:cs="Times New Roman"/>
                <w:color w:val="auto"/>
              </w:rPr>
              <w:t>)</w:t>
            </w:r>
          </w:p>
        </w:tc>
      </w:tr>
      <w:tr w:rsidR="00F04DA8" w:rsidRPr="006C43BC" w14:paraId="26FEE3E5" w14:textId="77777777" w:rsidTr="0058377B">
        <w:tc>
          <w:tcPr>
            <w:tcW w:w="10790" w:type="dxa"/>
            <w:gridSpan w:val="2"/>
            <w:shd w:val="clear" w:color="auto" w:fill="DCDCFF"/>
          </w:tcPr>
          <w:p w14:paraId="45D9929E" w14:textId="77777777" w:rsidR="0006226D" w:rsidRPr="0031055B" w:rsidRDefault="00F04DA8" w:rsidP="0006226D">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6226D" w:rsidRPr="0031055B" w14:paraId="48CC30CD" w14:textId="77777777">
              <w:trPr>
                <w:trHeight w:val="1324"/>
              </w:trPr>
              <w:tc>
                <w:tcPr>
                  <w:tcW w:w="0" w:type="auto"/>
                </w:tcPr>
                <w:p w14:paraId="46DA8925" w14:textId="2519EABB" w:rsidR="0006226D" w:rsidRPr="0031055B" w:rsidRDefault="0006226D" w:rsidP="00FD0884">
                  <w:pPr>
                    <w:rPr>
                      <w:rFonts w:ascii="Calibri" w:hAnsi="Calibri" w:cs="Calibri"/>
                    </w:rPr>
                  </w:pPr>
                  <w:r w:rsidRPr="0031055B">
                    <w:rPr>
                      <w:rFonts w:ascii="Calibri" w:hAnsi="Calibri" w:cs="Calibri"/>
                    </w:rPr>
                    <w:t>Auditors can gain reasonable assurance the plan</w:t>
                  </w:r>
                  <w:r w:rsidR="00AE29C9">
                    <w:rPr>
                      <w:rFonts w:ascii="Calibri" w:hAnsi="Calibri" w:cs="Calibri"/>
                    </w:rPr>
                    <w:t>(s)</w:t>
                  </w:r>
                  <w:r w:rsidRPr="0031055B">
                    <w:rPr>
                      <w:rFonts w:ascii="Calibri" w:hAnsi="Calibri" w:cs="Calibri"/>
                    </w:rPr>
                    <w:t xml:space="preserve"> was implemented by determining if specific actions prescribed by the plan</w:t>
                  </w:r>
                  <w:r w:rsidR="00AE29C9">
                    <w:rPr>
                      <w:rFonts w:ascii="Calibri" w:hAnsi="Calibri" w:cs="Calibri"/>
                    </w:rPr>
                    <w:t>(s)</w:t>
                  </w:r>
                  <w:r w:rsidRPr="0031055B">
                    <w:rPr>
                      <w:rFonts w:ascii="Calibri" w:hAnsi="Calibri" w:cs="Calibri"/>
                    </w:rPr>
                    <w:t xml:space="preserve"> have taken place. For example, if the plan</w:t>
                  </w:r>
                  <w:r w:rsidR="00AE29C9">
                    <w:rPr>
                      <w:rFonts w:ascii="Calibri" w:hAnsi="Calibri" w:cs="Calibri"/>
                    </w:rPr>
                    <w:t>(s)</w:t>
                  </w:r>
                  <w:r w:rsidRPr="0031055B">
                    <w:rPr>
                      <w:rFonts w:ascii="Calibri" w:hAnsi="Calibri" w:cs="Calibri"/>
                    </w:rPr>
                    <w:t xml:space="preserve"> calls for certain </w:t>
                  </w:r>
                  <w:r w:rsidR="00F31C67">
                    <w:rPr>
                      <w:rFonts w:ascii="Calibri" w:hAnsi="Calibri" w:cs="Calibri"/>
                    </w:rPr>
                    <w:t>processes</w:t>
                  </w:r>
                  <w:r w:rsidR="00F31C67" w:rsidRPr="0031055B">
                    <w:rPr>
                      <w:rFonts w:ascii="Calibri" w:hAnsi="Calibri" w:cs="Calibri"/>
                    </w:rPr>
                    <w:t xml:space="preserve"> </w:t>
                  </w:r>
                  <w:r w:rsidRPr="0031055B">
                    <w:rPr>
                      <w:rFonts w:ascii="Calibri" w:hAnsi="Calibri" w:cs="Calibri"/>
                    </w:rPr>
                    <w:t xml:space="preserve">to occur, then auditors could ask for evidence demonstrating the </w:t>
                  </w:r>
                  <w:r w:rsidR="00F31C67">
                    <w:rPr>
                      <w:rFonts w:ascii="Calibri" w:hAnsi="Calibri" w:cs="Calibri"/>
                    </w:rPr>
                    <w:t>process</w:t>
                  </w:r>
                  <w:r w:rsidR="00F31C67" w:rsidRPr="0031055B">
                    <w:rPr>
                      <w:rFonts w:ascii="Calibri" w:hAnsi="Calibri" w:cs="Calibri"/>
                    </w:rPr>
                    <w:t xml:space="preserve"> </w:t>
                  </w:r>
                  <w:r w:rsidRPr="0031055B">
                    <w:rPr>
                      <w:rFonts w:ascii="Calibri" w:hAnsi="Calibri" w:cs="Calibri"/>
                    </w:rPr>
                    <w:t xml:space="preserve">has been implemented. </w:t>
                  </w:r>
                </w:p>
              </w:tc>
            </w:tr>
          </w:tbl>
          <w:p w14:paraId="5C78F293" w14:textId="77777777" w:rsidR="00F04DA8" w:rsidRPr="006C43BC" w:rsidRDefault="00F04DA8" w:rsidP="0006226D">
            <w:pPr>
              <w:widowControl w:val="0"/>
              <w:tabs>
                <w:tab w:val="left" w:pos="0"/>
                <w:tab w:val="left" w:pos="801"/>
              </w:tabs>
              <w:rPr>
                <w:rFonts w:asciiTheme="minorHAnsi" w:hAnsiTheme="minorHAnsi" w:cs="Times New Roman"/>
                <w:bCs/>
                <w:color w:val="auto"/>
              </w:rPr>
            </w:pPr>
          </w:p>
        </w:tc>
      </w:tr>
    </w:tbl>
    <w:p w14:paraId="1B7990A6" w14:textId="77777777" w:rsidR="00F04DA8" w:rsidRPr="006C43BC" w:rsidRDefault="00F04DA8" w:rsidP="00F04DA8">
      <w:pPr>
        <w:widowControl w:val="0"/>
        <w:tabs>
          <w:tab w:val="left" w:pos="0"/>
        </w:tabs>
        <w:rPr>
          <w:rFonts w:asciiTheme="minorHAnsi" w:hAnsiTheme="minorHAnsi" w:cs="Times New Roman"/>
          <w:b/>
          <w:bCs/>
        </w:rPr>
      </w:pPr>
    </w:p>
    <w:p w14:paraId="21AEFC95" w14:textId="77777777" w:rsidR="00F04DA8" w:rsidRPr="006C43BC" w:rsidRDefault="00A3536E" w:rsidP="00F04DA8">
      <w:pPr>
        <w:pStyle w:val="RqtSection"/>
        <w:rPr>
          <w:color w:val="264D74"/>
        </w:rPr>
      </w:pPr>
      <w:r w:rsidRPr="006C43BC">
        <w:t>Auditor Notes</w:t>
      </w:r>
      <w:r w:rsidR="00F04DA8" w:rsidRPr="006C43BC">
        <w:t>:</w:t>
      </w:r>
      <w:r w:rsidR="00F04DA8" w:rsidRPr="006C43BC">
        <w:rPr>
          <w:color w:val="264D74"/>
        </w:rPr>
        <w:t xml:space="preserve"> </w:t>
      </w:r>
    </w:p>
    <w:p w14:paraId="511CB685"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2F6B7"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0FA1A0"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B8341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B4373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650E7" w14:textId="77777777" w:rsidR="00F04DA8" w:rsidRPr="00114853" w:rsidRDefault="00F04DA8" w:rsidP="00F04DA8">
      <w:pPr>
        <w:pStyle w:val="SectHead"/>
      </w:pPr>
      <w:r w:rsidRPr="00114853">
        <w:lastRenderedPageBreak/>
        <w:t>R</w:t>
      </w:r>
      <w:r w:rsidR="00D168B1" w:rsidRPr="00114853">
        <w:t>2</w:t>
      </w:r>
      <w:r w:rsidRPr="00114853">
        <w:t xml:space="preserve"> Supporting Evidence and Documentation</w:t>
      </w:r>
    </w:p>
    <w:p w14:paraId="124AA2A9" w14:textId="6E4EDCE4" w:rsidR="00D168B1" w:rsidRPr="00D168B1" w:rsidRDefault="00A4364D" w:rsidP="00A4364D">
      <w:pPr>
        <w:pStyle w:val="Requirement"/>
        <w:rPr>
          <w:rFonts w:asciiTheme="minorHAnsi" w:hAnsiTheme="minorHAnsi"/>
          <w:sz w:val="22"/>
          <w:szCs w:val="22"/>
        </w:rPr>
      </w:pPr>
      <w:r w:rsidRPr="00A4364D">
        <w:rPr>
          <w:rFonts w:asciiTheme="minorHAnsi" w:hAnsiTheme="minorHAnsi"/>
          <w:sz w:val="22"/>
          <w:szCs w:val="22"/>
        </w:rPr>
        <w:t xml:space="preserve">Each Balancing Authority shall develop, maintain, and implement </w:t>
      </w:r>
      <w:r w:rsidR="00BC7D22">
        <w:rPr>
          <w:rFonts w:asciiTheme="minorHAnsi" w:hAnsiTheme="minorHAnsi"/>
          <w:sz w:val="22"/>
          <w:szCs w:val="22"/>
        </w:rPr>
        <w:t>one or more</w:t>
      </w:r>
      <w:r w:rsidRPr="00A4364D">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A4364D">
        <w:rPr>
          <w:rFonts w:asciiTheme="minorHAnsi" w:hAnsiTheme="minorHAnsi"/>
          <w:sz w:val="22"/>
          <w:szCs w:val="22"/>
        </w:rPr>
        <w:t xml:space="preserve"> to mitigate Capacity Emergencies and Energy Emergencies</w:t>
      </w:r>
      <w:r w:rsidR="00BC7D22">
        <w:rPr>
          <w:rFonts w:asciiTheme="minorHAnsi" w:hAnsiTheme="minorHAnsi"/>
          <w:sz w:val="22"/>
          <w:szCs w:val="22"/>
        </w:rPr>
        <w:t xml:space="preserve"> within its Balancing Authority Area</w:t>
      </w:r>
      <w:r w:rsidRPr="00A4364D">
        <w:rPr>
          <w:rFonts w:asciiTheme="minorHAnsi" w:hAnsiTheme="minorHAnsi"/>
          <w:sz w:val="22"/>
          <w:szCs w:val="22"/>
        </w:rPr>
        <w:t>. The Operating Plan</w:t>
      </w:r>
      <w:r w:rsidR="00BC7D22">
        <w:rPr>
          <w:rFonts w:asciiTheme="minorHAnsi" w:hAnsiTheme="minorHAnsi"/>
          <w:sz w:val="22"/>
          <w:szCs w:val="22"/>
        </w:rPr>
        <w:t>(s)</w:t>
      </w:r>
      <w:r w:rsidRPr="00A4364D">
        <w:rPr>
          <w:rFonts w:asciiTheme="minorHAnsi" w:hAnsiTheme="minorHAnsi"/>
          <w:sz w:val="22"/>
          <w:szCs w:val="22"/>
        </w:rPr>
        <w:t xml:space="preserve"> shall include the following, as applicable:</w:t>
      </w:r>
    </w:p>
    <w:p w14:paraId="544EE0B8"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A4364D">
        <w:rPr>
          <w:rFonts w:asciiTheme="minorHAnsi" w:hAnsiTheme="minorHAnsi"/>
          <w:sz w:val="22"/>
          <w:szCs w:val="22"/>
        </w:rPr>
        <w:t>;</w:t>
      </w:r>
    </w:p>
    <w:p w14:paraId="710FDCF1"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Processes to prepare for and mitigate Emergencies including:</w:t>
      </w:r>
    </w:p>
    <w:p w14:paraId="089BEB30" w14:textId="627D0708" w:rsidR="00B45790"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 xml:space="preserve">Notification to </w:t>
      </w:r>
      <w:r w:rsidR="00BC7D22">
        <w:rPr>
          <w:rFonts w:asciiTheme="minorHAnsi" w:hAnsiTheme="minorHAnsi"/>
          <w:sz w:val="22"/>
          <w:szCs w:val="22"/>
        </w:rPr>
        <w:t>its</w:t>
      </w:r>
      <w:r w:rsidRPr="00A4364D">
        <w:rPr>
          <w:rFonts w:asciiTheme="minorHAnsi" w:hAnsiTheme="minorHAnsi"/>
          <w:sz w:val="22"/>
          <w:szCs w:val="22"/>
        </w:rPr>
        <w:t xml:space="preserve"> Reliability Coordinator, to include current and projected conditions when experiencing a Capacity Emergency or Energy Emergency;</w:t>
      </w:r>
    </w:p>
    <w:p w14:paraId="609A37A0" w14:textId="77777777" w:rsidR="00A4364D"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Requesting an Energy Emergency Alert, per Attachment 1;</w:t>
      </w:r>
    </w:p>
    <w:p w14:paraId="1754CEE4" w14:textId="77777777" w:rsidR="00A4364D"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Managing generating resources in its Balancing Authority Area to address:</w:t>
      </w:r>
    </w:p>
    <w:p w14:paraId="2B91CB89" w14:textId="295B0C06"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C</w:t>
      </w:r>
      <w:r w:rsidR="00A4364D" w:rsidRPr="00A4364D">
        <w:rPr>
          <w:rFonts w:asciiTheme="minorHAnsi" w:hAnsiTheme="minorHAnsi"/>
          <w:sz w:val="22"/>
          <w:szCs w:val="22"/>
        </w:rPr>
        <w:t>apability and availability;</w:t>
      </w:r>
    </w:p>
    <w:p w14:paraId="1339FDEB" w14:textId="24E916C7"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F</w:t>
      </w:r>
      <w:r w:rsidR="00A4364D" w:rsidRPr="00A4364D">
        <w:rPr>
          <w:rFonts w:asciiTheme="minorHAnsi" w:hAnsiTheme="minorHAnsi"/>
          <w:sz w:val="22"/>
          <w:szCs w:val="22"/>
        </w:rPr>
        <w:t>uel supply and inventory concerns;</w:t>
      </w:r>
    </w:p>
    <w:p w14:paraId="32CEEE39" w14:textId="1D1B868B"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F</w:t>
      </w:r>
      <w:r w:rsidR="00A4364D" w:rsidRPr="00A4364D">
        <w:rPr>
          <w:rFonts w:asciiTheme="minorHAnsi" w:hAnsiTheme="minorHAnsi"/>
          <w:sz w:val="22"/>
          <w:szCs w:val="22"/>
        </w:rPr>
        <w:t>uel switching capabilities; and</w:t>
      </w:r>
    </w:p>
    <w:p w14:paraId="4795CFFB" w14:textId="44054974"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E</w:t>
      </w:r>
      <w:r w:rsidR="00A4364D" w:rsidRPr="00A4364D">
        <w:rPr>
          <w:rFonts w:asciiTheme="minorHAnsi" w:hAnsiTheme="minorHAnsi"/>
          <w:sz w:val="22"/>
          <w:szCs w:val="22"/>
        </w:rPr>
        <w:t>nvironmental constraints.</w:t>
      </w:r>
    </w:p>
    <w:p w14:paraId="5958B0C4"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Public appeals for voluntary Load reductions;</w:t>
      </w:r>
    </w:p>
    <w:p w14:paraId="3A822E36"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Requests to government agencies to implement their programs to achieve necessary energy reductions;</w:t>
      </w:r>
    </w:p>
    <w:p w14:paraId="2F33B3BF" w14:textId="77777777" w:rsidR="00B45790" w:rsidRPr="0011134F"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Reduction of internal utility energy use;</w:t>
      </w:r>
    </w:p>
    <w:p w14:paraId="6D836FF7" w14:textId="6297435F" w:rsidR="00B45790" w:rsidRPr="0011134F"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Use of Interruptible Load, curtailable Load</w:t>
      </w:r>
      <w:r w:rsidR="003971A8" w:rsidRPr="0011134F">
        <w:rPr>
          <w:rFonts w:asciiTheme="minorHAnsi" w:hAnsiTheme="minorHAnsi"/>
          <w:sz w:val="22"/>
          <w:szCs w:val="22"/>
        </w:rPr>
        <w:t>,</w:t>
      </w:r>
      <w:r w:rsidRPr="0011134F">
        <w:rPr>
          <w:rFonts w:asciiTheme="minorHAnsi" w:hAnsiTheme="minorHAnsi"/>
          <w:sz w:val="22"/>
          <w:szCs w:val="22"/>
        </w:rPr>
        <w:t xml:space="preserve"> and demand response;</w:t>
      </w:r>
    </w:p>
    <w:p w14:paraId="1EE20D07" w14:textId="61EFC91C" w:rsidR="003971A8" w:rsidRPr="0011134F" w:rsidRDefault="003971A8" w:rsidP="00A4364D">
      <w:pPr>
        <w:pStyle w:val="Requirement"/>
        <w:numPr>
          <w:ilvl w:val="2"/>
          <w:numId w:val="1"/>
        </w:numPr>
        <w:rPr>
          <w:rFonts w:asciiTheme="minorHAnsi" w:hAnsiTheme="minorHAnsi" w:cstheme="minorHAnsi"/>
          <w:sz w:val="22"/>
          <w:szCs w:val="22"/>
        </w:rPr>
      </w:pPr>
      <w:r w:rsidRPr="0011134F">
        <w:rPr>
          <w:rFonts w:asciiTheme="minorHAnsi" w:hAnsiTheme="minorHAnsi" w:cstheme="minorHAnsi"/>
          <w:sz w:val="22"/>
          <w:szCs w:val="22"/>
        </w:rPr>
        <w:t>Provisions for excluding critical natural gas infrastructure loads which are essential to the reliability of the BES, as defined by the Applicable Entity, as Interruptible Load, curtailable Load, and demand response during extreme cold weather periods within each Balancing Authority Area</w:t>
      </w:r>
    </w:p>
    <w:p w14:paraId="666B3ECE" w14:textId="19DFC182" w:rsidR="00B45790" w:rsidRPr="00B45790"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 xml:space="preserve">Provisions for </w:t>
      </w:r>
      <w:r w:rsidR="00C03763" w:rsidRPr="0011134F">
        <w:rPr>
          <w:rFonts w:asciiTheme="minorHAnsi" w:hAnsiTheme="minorHAnsi"/>
          <w:sz w:val="22"/>
          <w:szCs w:val="22"/>
        </w:rPr>
        <w:t>Transmission</w:t>
      </w:r>
      <w:r w:rsidR="00C03763">
        <w:rPr>
          <w:rFonts w:asciiTheme="minorHAnsi" w:hAnsiTheme="minorHAnsi"/>
          <w:sz w:val="22"/>
          <w:szCs w:val="22"/>
        </w:rPr>
        <w:t xml:space="preserve"> Operators to implement </w:t>
      </w:r>
      <w:r w:rsidRPr="00A4364D">
        <w:rPr>
          <w:rFonts w:asciiTheme="minorHAnsi" w:hAnsiTheme="minorHAnsi"/>
          <w:sz w:val="22"/>
          <w:szCs w:val="22"/>
        </w:rPr>
        <w:t>operator-controlled manual Load shedding</w:t>
      </w:r>
      <w:r w:rsidR="00C03763">
        <w:rPr>
          <w:rFonts w:asciiTheme="minorHAnsi" w:hAnsiTheme="minorHAnsi"/>
          <w:sz w:val="22"/>
          <w:szCs w:val="22"/>
        </w:rPr>
        <w:t>, undervoltage Load shedding, or underfrequency Load shedding in accordance with Requirement R1 Part 1.2.5; and</w:t>
      </w:r>
      <w:r w:rsidRPr="00A4364D">
        <w:rPr>
          <w:rFonts w:asciiTheme="minorHAnsi" w:hAnsiTheme="minorHAnsi"/>
          <w:sz w:val="22"/>
          <w:szCs w:val="22"/>
        </w:rPr>
        <w:t xml:space="preserve"> </w:t>
      </w:r>
    </w:p>
    <w:p w14:paraId="1F3D5F9B" w14:textId="77777777" w:rsidR="003D50F8" w:rsidRDefault="003D50F8" w:rsidP="003D50F8">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10898432" w14:textId="380F4DF3" w:rsidR="003D50F8" w:rsidRDefault="00C03763" w:rsidP="003D50F8">
      <w:pPr>
        <w:pStyle w:val="Requirement"/>
        <w:numPr>
          <w:ilvl w:val="3"/>
          <w:numId w:val="1"/>
        </w:numPr>
        <w:rPr>
          <w:rFonts w:asciiTheme="minorHAnsi" w:hAnsiTheme="minorHAnsi"/>
          <w:sz w:val="22"/>
          <w:szCs w:val="22"/>
        </w:rPr>
      </w:pPr>
      <w:r>
        <w:rPr>
          <w:rFonts w:asciiTheme="minorHAnsi" w:hAnsiTheme="minorHAnsi"/>
          <w:sz w:val="22"/>
          <w:szCs w:val="22"/>
        </w:rPr>
        <w:t xml:space="preserve">Cold </w:t>
      </w:r>
      <w:r w:rsidR="003D50F8">
        <w:rPr>
          <w:rFonts w:asciiTheme="minorHAnsi" w:hAnsiTheme="minorHAnsi"/>
          <w:sz w:val="22"/>
          <w:szCs w:val="22"/>
        </w:rPr>
        <w:t>weather conditions; and</w:t>
      </w:r>
    </w:p>
    <w:p w14:paraId="06A11F33" w14:textId="104749ED" w:rsidR="003D50F8" w:rsidRPr="00B45790" w:rsidRDefault="004445D6" w:rsidP="003D50F8">
      <w:pPr>
        <w:pStyle w:val="Requirement"/>
        <w:numPr>
          <w:ilvl w:val="3"/>
          <w:numId w:val="1"/>
        </w:numPr>
        <w:rPr>
          <w:rFonts w:asciiTheme="minorHAnsi" w:hAnsiTheme="minorHAnsi"/>
          <w:sz w:val="22"/>
          <w:szCs w:val="22"/>
        </w:rPr>
      </w:pPr>
      <w:r>
        <w:rPr>
          <w:rFonts w:asciiTheme="minorHAnsi" w:hAnsiTheme="minorHAnsi"/>
          <w:sz w:val="22"/>
          <w:szCs w:val="22"/>
        </w:rPr>
        <w:t>E</w:t>
      </w:r>
      <w:r w:rsidR="003D50F8" w:rsidRPr="00896484">
        <w:rPr>
          <w:rFonts w:asciiTheme="minorHAnsi" w:hAnsiTheme="minorHAnsi"/>
          <w:sz w:val="22"/>
          <w:szCs w:val="22"/>
        </w:rPr>
        <w:t>xtreme weather conditions.</w:t>
      </w:r>
    </w:p>
    <w:p w14:paraId="520CF09A" w14:textId="77777777" w:rsidR="00D168B1" w:rsidRPr="00B45790" w:rsidRDefault="00A4364D" w:rsidP="00A4364D">
      <w:pPr>
        <w:pStyle w:val="Measure"/>
        <w:rPr>
          <w:rFonts w:asciiTheme="minorHAnsi" w:hAnsiTheme="minorHAnsi"/>
          <w:sz w:val="22"/>
          <w:szCs w:val="22"/>
        </w:rPr>
      </w:pPr>
      <w:r w:rsidRPr="00A4364D">
        <w:rPr>
          <w:rFonts w:asciiTheme="minorHAnsi" w:hAnsiTheme="minorHAnsi"/>
          <w:sz w:val="22"/>
          <w:szCs w:val="22"/>
        </w:rPr>
        <w:t>Each Balancing Authority will have a dated Operating Plan</w:t>
      </w:r>
      <w:r w:rsidR="00BC7D22">
        <w:rPr>
          <w:rFonts w:asciiTheme="minorHAnsi" w:hAnsiTheme="minorHAnsi"/>
          <w:sz w:val="22"/>
          <w:szCs w:val="22"/>
        </w:rPr>
        <w:t>(s)</w:t>
      </w:r>
      <w:r w:rsidRPr="00A4364D">
        <w:rPr>
          <w:rFonts w:asciiTheme="minorHAnsi" w:hAnsiTheme="minorHAnsi"/>
          <w:sz w:val="22"/>
          <w:szCs w:val="22"/>
        </w:rPr>
        <w:t xml:space="preserve"> developed in accordance with Requirement R2 and reviewed by its Reliability Coordinator; evidence such as a review or revision history to indicate that the Operating Plan</w:t>
      </w:r>
      <w:r w:rsidR="00BC7D22">
        <w:rPr>
          <w:rFonts w:asciiTheme="minorHAnsi" w:hAnsiTheme="minorHAnsi"/>
          <w:sz w:val="22"/>
          <w:szCs w:val="22"/>
        </w:rPr>
        <w:t>(s)</w:t>
      </w:r>
      <w:r w:rsidRPr="00A4364D">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BC7D22">
        <w:rPr>
          <w:rFonts w:asciiTheme="minorHAnsi" w:hAnsiTheme="minorHAnsi"/>
          <w:sz w:val="22"/>
          <w:szCs w:val="22"/>
        </w:rPr>
        <w:t>(s)</w:t>
      </w:r>
      <w:r w:rsidRPr="00A4364D">
        <w:rPr>
          <w:rFonts w:asciiTheme="minorHAnsi" w:hAnsiTheme="minorHAnsi"/>
          <w:sz w:val="22"/>
          <w:szCs w:val="22"/>
        </w:rPr>
        <w:t xml:space="preserve"> was implemented for times when an Emergency has occurred, in accordance with Requirement R2.</w:t>
      </w:r>
    </w:p>
    <w:p w14:paraId="55772EDE"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4DDC34" w14:textId="08C7B6E6" w:rsidR="00F04DA8" w:rsidRPr="006C43BC" w:rsidRDefault="000F64BD" w:rsidP="00F04DA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w:t>
      </w:r>
      <w:r w:rsidR="005F5910" w:rsidRPr="00242571">
        <w:rPr>
          <w:rFonts w:asciiTheme="minorHAnsi" w:hAnsiTheme="minorHAnsi" w:cs="Times New Roman"/>
        </w:rPr>
        <w:t xml:space="preserve">there been an Emergency where </w:t>
      </w:r>
      <w:r w:rsidR="003D34F1">
        <w:rPr>
          <w:rFonts w:asciiTheme="minorHAnsi" w:hAnsiTheme="minorHAnsi" w:cs="Times New Roman"/>
        </w:rPr>
        <w:t xml:space="preserve">the Balancing Authority’s </w:t>
      </w:r>
      <w:r>
        <w:rPr>
          <w:rFonts w:asciiTheme="minorHAnsi" w:hAnsiTheme="minorHAnsi" w:cs="Times New Roman"/>
        </w:rPr>
        <w:t>Operating Plan</w:t>
      </w:r>
      <w:r w:rsidR="00BC7D22">
        <w:rPr>
          <w:rFonts w:asciiTheme="minorHAnsi" w:hAnsiTheme="minorHAnsi" w:cs="Times New Roman"/>
        </w:rPr>
        <w:t>(s)</w:t>
      </w:r>
      <w:r>
        <w:rPr>
          <w:rFonts w:asciiTheme="minorHAnsi" w:hAnsiTheme="minorHAnsi" w:cs="Times New Roman"/>
        </w:rPr>
        <w:t xml:space="preserve"> </w:t>
      </w:r>
      <w:r w:rsidR="002638B2" w:rsidRPr="00242571">
        <w:rPr>
          <w:rFonts w:asciiTheme="minorHAnsi" w:hAnsiTheme="minorHAnsi" w:cs="Times New Roman"/>
        </w:rPr>
        <w:t xml:space="preserve">has </w:t>
      </w:r>
      <w:r w:rsidR="002638B2">
        <w:rPr>
          <w:rFonts w:asciiTheme="minorHAnsi" w:hAnsiTheme="minorHAnsi" w:cs="Times New Roman"/>
        </w:rPr>
        <w:t xml:space="preserve">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Capacity Emergencies and Energy Emergencies </w:t>
      </w:r>
      <w:r w:rsidR="00A33E91" w:rsidRPr="00A33E91">
        <w:rPr>
          <w:rFonts w:asciiTheme="minorHAnsi" w:hAnsiTheme="minorHAnsi" w:cs="Times New Roman"/>
        </w:rPr>
        <w:t xml:space="preserve">during the compliance </w:t>
      </w:r>
      <w:r w:rsidR="005C65CB">
        <w:rPr>
          <w:rFonts w:asciiTheme="minorHAnsi" w:hAnsiTheme="minorHAnsi" w:cs="Times New Roman"/>
        </w:rPr>
        <w:t>audit</w:t>
      </w:r>
      <w:r w:rsidR="005C65CB" w:rsidRPr="00A33E91">
        <w:rPr>
          <w:rFonts w:asciiTheme="minorHAnsi" w:hAnsiTheme="minorHAnsi" w:cs="Times New Roman"/>
        </w:rPr>
        <w:t xml:space="preserve"> </w:t>
      </w:r>
      <w:r w:rsidR="00A33E91" w:rsidRPr="00A33E91">
        <w:rPr>
          <w:rFonts w:asciiTheme="minorHAnsi" w:hAnsiTheme="minorHAnsi" w:cs="Times New Roman"/>
        </w:rPr>
        <w:t>period</w:t>
      </w:r>
      <w:r>
        <w:rPr>
          <w:rFonts w:asciiTheme="minorHAnsi" w:hAnsiTheme="minorHAnsi" w:cs="Times New Roman"/>
        </w:rPr>
        <w:t>?</w:t>
      </w:r>
      <w:r w:rsidR="00F04DA8" w:rsidRPr="00B879E6">
        <w:rPr>
          <w:rFonts w:asciiTheme="minorHAnsi" w:hAnsiTheme="minorHAnsi" w:cs="Times New Roman"/>
          <w:color w:val="auto"/>
          <w:szCs w:val="22"/>
        </w:rPr>
        <w:t xml:space="preserve"> </w:t>
      </w:r>
      <w:sdt>
        <w:sdtPr>
          <w:rPr>
            <w:rFonts w:asciiTheme="minorHAnsi" w:hAnsiTheme="minorHAnsi" w:cs="Times New Roman"/>
          </w:rPr>
          <w:id w:val="-1156608032"/>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659926480"/>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3E05A3C3" w14:textId="2F90AC34" w:rsidR="00F04DA8" w:rsidRDefault="00721003" w:rsidP="00F04DA8">
      <w:pPr>
        <w:autoSpaceDE/>
        <w:autoSpaceDN/>
        <w:adjustRightInd/>
        <w:rPr>
          <w:rFonts w:asciiTheme="minorHAnsi" w:hAnsiTheme="minorHAnsi" w:cs="Times New Roman"/>
        </w:rPr>
      </w:pPr>
      <w:r>
        <w:rPr>
          <w:rFonts w:asciiTheme="minorHAnsi" w:hAnsiTheme="minorHAnsi" w:cs="Times New Roman"/>
        </w:rPr>
        <w:lastRenderedPageBreak/>
        <w:t xml:space="preserve">If </w:t>
      </w:r>
      <w:r w:rsidR="00070753">
        <w:rPr>
          <w:rFonts w:asciiTheme="minorHAnsi" w:hAnsiTheme="minorHAnsi" w:cs="Times New Roman"/>
        </w:rPr>
        <w:t>Y</w:t>
      </w:r>
      <w:r>
        <w:rPr>
          <w:rFonts w:asciiTheme="minorHAnsi" w:hAnsiTheme="minorHAnsi" w:cs="Times New Roman"/>
        </w:rPr>
        <w:t xml:space="preserve">es, </w:t>
      </w:r>
      <w:r w:rsidR="005C4D2C">
        <w:rPr>
          <w:rFonts w:asciiTheme="minorHAnsi" w:hAnsiTheme="minorHAnsi" w:cs="Times New Roman"/>
        </w:rPr>
        <w:t xml:space="preserve">provide a </w:t>
      </w:r>
      <w:r w:rsidR="005C65CB">
        <w:rPr>
          <w:rFonts w:asciiTheme="minorHAnsi" w:hAnsiTheme="minorHAnsi" w:cs="Times New Roman"/>
        </w:rPr>
        <w:t xml:space="preserve">detailed and dated </w:t>
      </w:r>
      <w:r w:rsidR="005C4D2C">
        <w:rPr>
          <w:rFonts w:asciiTheme="minorHAnsi" w:hAnsiTheme="minorHAnsi" w:cs="Times New Roman"/>
        </w:rPr>
        <w:t>list of such Emergencies</w:t>
      </w:r>
      <w:r w:rsidR="004739E5">
        <w:rPr>
          <w:rFonts w:asciiTheme="minorHAnsi" w:hAnsiTheme="minorHAnsi" w:cs="Times New Roman"/>
        </w:rPr>
        <w:t xml:space="preserve">. </w:t>
      </w:r>
      <w:r w:rsidR="009651AC">
        <w:rPr>
          <w:rFonts w:asciiTheme="minorHAnsi" w:hAnsiTheme="minorHAnsi" w:cs="Times New Roman"/>
        </w:rPr>
        <w:t>If N</w:t>
      </w:r>
      <w:r w:rsidR="009651AC" w:rsidRPr="00260A19">
        <w:rPr>
          <w:rFonts w:asciiTheme="minorHAnsi" w:hAnsiTheme="minorHAnsi" w:cs="Times New Roman"/>
        </w:rPr>
        <w:t>o, describe how this was determined in the narrative section below.</w:t>
      </w:r>
    </w:p>
    <w:p w14:paraId="796846C1"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306F4EEE"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933BAD5"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09343F7" w14:textId="77777777" w:rsidR="00F04DA8" w:rsidRPr="006C43BC" w:rsidRDefault="00F04DA8" w:rsidP="00F04DA8">
      <w:pPr>
        <w:widowControl w:val="0"/>
        <w:tabs>
          <w:tab w:val="left" w:pos="0"/>
        </w:tabs>
        <w:rPr>
          <w:rFonts w:asciiTheme="minorHAnsi" w:hAnsiTheme="minorHAnsi" w:cs="Times New Roman"/>
          <w:b/>
          <w:bCs/>
        </w:rPr>
      </w:pPr>
    </w:p>
    <w:p w14:paraId="7CA31240"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0011F2"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D2B94"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64191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0C3DD597"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B37A90B"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15CE4C2" w14:textId="77777777" w:rsidR="00F04DA8" w:rsidRPr="006C43BC" w:rsidRDefault="00F04DA8" w:rsidP="00F04DA8">
      <w:pPr>
        <w:widowControl w:val="0"/>
        <w:spacing w:line="266" w:lineRule="exact"/>
        <w:rPr>
          <w:rFonts w:asciiTheme="minorHAnsi" w:hAnsiTheme="minorHAnsi" w:cs="Times New Roman"/>
          <w:b/>
          <w:bCs/>
        </w:rPr>
      </w:pPr>
    </w:p>
    <w:p w14:paraId="43C0D78B" w14:textId="2C92E46B" w:rsidR="00F04DA8" w:rsidRPr="006C43BC" w:rsidRDefault="00F04DA8" w:rsidP="00F04DA8">
      <w:pPr>
        <w:pStyle w:val="RqtSection"/>
        <w:rPr>
          <w:rFonts w:cstheme="minorHAnsi"/>
          <w:i/>
          <w:iCs/>
        </w:rPr>
      </w:pPr>
      <w:r>
        <w:t>Evidence Requested</w:t>
      </w:r>
      <w:r w:rsidR="00CC0689" w:rsidRPr="00393F9C">
        <w:rPr>
          <w:vertAlign w:val="superscript"/>
        </w:rPr>
        <w:t>i</w:t>
      </w:r>
      <w:r w:rsidR="00CF23FB">
        <w:t>:</w:t>
      </w:r>
    </w:p>
    <w:tbl>
      <w:tblPr>
        <w:tblStyle w:val="TableGrid"/>
        <w:tblW w:w="0" w:type="auto"/>
        <w:shd w:val="clear" w:color="auto" w:fill="DCDCFF"/>
        <w:tblLook w:val="04A0" w:firstRow="1" w:lastRow="0" w:firstColumn="1" w:lastColumn="0" w:noHBand="0" w:noVBand="1"/>
      </w:tblPr>
      <w:tblGrid>
        <w:gridCol w:w="10790"/>
      </w:tblGrid>
      <w:tr w:rsidR="0058377B" w:rsidRPr="006C43BC" w14:paraId="70DA9393" w14:textId="77777777" w:rsidTr="0031055B">
        <w:tc>
          <w:tcPr>
            <w:tcW w:w="10790" w:type="dxa"/>
            <w:shd w:val="clear" w:color="auto" w:fill="DCDCFF"/>
          </w:tcPr>
          <w:p w14:paraId="5819CD01" w14:textId="77777777" w:rsidR="0058377B" w:rsidRPr="00705BB3" w:rsidRDefault="0058377B" w:rsidP="0031055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8377B" w:rsidRPr="00676D1E" w14:paraId="4F76B45D" w14:textId="77777777" w:rsidTr="0031055B">
        <w:tc>
          <w:tcPr>
            <w:tcW w:w="10790" w:type="dxa"/>
            <w:shd w:val="clear" w:color="auto" w:fill="DCDCFF"/>
          </w:tcPr>
          <w:p w14:paraId="0C5C640B" w14:textId="714E6B11" w:rsidR="0058377B"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58377B">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58377B">
              <w:rPr>
                <w:rFonts w:asciiTheme="minorHAnsi" w:hAnsiTheme="minorHAnsi" w:cs="Times New Roman"/>
                <w:color w:val="auto"/>
              </w:rPr>
              <w:t>.</w:t>
            </w:r>
          </w:p>
        </w:tc>
      </w:tr>
      <w:tr w:rsidR="0058377B" w:rsidRPr="00676D1E" w14:paraId="43AA23D2" w14:textId="77777777" w:rsidTr="0031055B">
        <w:tc>
          <w:tcPr>
            <w:tcW w:w="10790" w:type="dxa"/>
            <w:shd w:val="clear" w:color="auto" w:fill="DCDCFF"/>
          </w:tcPr>
          <w:p w14:paraId="17F240BC" w14:textId="77777777" w:rsidR="0058377B" w:rsidRPr="00676D1E" w:rsidRDefault="005C32D3" w:rsidP="00242571">
            <w:pPr>
              <w:widowControl w:val="0"/>
              <w:jc w:val="both"/>
              <w:rPr>
                <w:rFonts w:asciiTheme="minorHAnsi" w:hAnsiTheme="minorHAnsi" w:cs="Times New Roman"/>
                <w:color w:val="auto"/>
              </w:rPr>
            </w:pPr>
            <w:r w:rsidRPr="005C32D3">
              <w:rPr>
                <w:rFonts w:asciiTheme="minorHAnsi" w:hAnsiTheme="minorHAnsi" w:cs="Times New Roman"/>
                <w:color w:val="auto"/>
              </w:rPr>
              <w:t xml:space="preserve">Evidence of </w:t>
            </w:r>
            <w:r w:rsidR="00242571">
              <w:rPr>
                <w:rFonts w:asciiTheme="minorHAnsi" w:hAnsiTheme="minorHAnsi" w:cs="Times New Roman"/>
                <w:color w:val="auto"/>
              </w:rPr>
              <w:t>activation</w:t>
            </w:r>
            <w:r w:rsidRPr="005C32D3">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sidRPr="005C32D3">
              <w:rPr>
                <w:rFonts w:asciiTheme="minorHAnsi" w:hAnsiTheme="minorHAnsi" w:cs="Times New Roman"/>
                <w:color w:val="auto"/>
              </w:rPr>
              <w:t xml:space="preserve"> has occurred.</w:t>
            </w:r>
          </w:p>
        </w:tc>
      </w:tr>
    </w:tbl>
    <w:p w14:paraId="712CF99E" w14:textId="77777777" w:rsidR="00F04DA8" w:rsidRDefault="00F04DA8" w:rsidP="00F04DA8">
      <w:pPr>
        <w:widowControl w:val="0"/>
        <w:spacing w:line="266" w:lineRule="exact"/>
        <w:rPr>
          <w:rFonts w:asciiTheme="minorHAnsi" w:hAnsiTheme="minorHAnsi" w:cs="Times New Roman"/>
          <w:b/>
          <w:bCs/>
          <w:color w:val="auto"/>
        </w:rPr>
      </w:pPr>
    </w:p>
    <w:p w14:paraId="6571036E"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22B13725" w14:textId="77777777" w:rsidTr="00CC0689">
        <w:tc>
          <w:tcPr>
            <w:tcW w:w="10777" w:type="dxa"/>
            <w:gridSpan w:val="6"/>
            <w:shd w:val="clear" w:color="auto" w:fill="DCDCFF"/>
            <w:vAlign w:val="bottom"/>
          </w:tcPr>
          <w:p w14:paraId="3B9D757E" w14:textId="77777777" w:rsidR="00F04DA8" w:rsidRPr="00812336" w:rsidRDefault="00F04DA8" w:rsidP="0064191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641911">
              <w:rPr>
                <w:rFonts w:asciiTheme="minorHAnsi" w:hAnsiTheme="minorHAnsi" w:cs="Times New Roman"/>
                <w:b/>
                <w:bCs/>
              </w:rPr>
              <w:t xml:space="preserve"> o</w:t>
            </w:r>
            <w:r w:rsidRPr="00812336">
              <w:rPr>
                <w:rFonts w:asciiTheme="minorHAnsi" w:hAnsiTheme="minorHAnsi" w:cs="Times New Roman"/>
                <w:b/>
                <w:bCs/>
              </w:rPr>
              <w:t>f compliance may be found.</w:t>
            </w:r>
          </w:p>
        </w:tc>
      </w:tr>
      <w:tr w:rsidR="00F04DA8" w:rsidRPr="00812336" w14:paraId="703929C4" w14:textId="77777777" w:rsidTr="00CC0689">
        <w:tc>
          <w:tcPr>
            <w:tcW w:w="2340" w:type="dxa"/>
            <w:shd w:val="clear" w:color="auto" w:fill="DCDCFF"/>
            <w:vAlign w:val="bottom"/>
          </w:tcPr>
          <w:p w14:paraId="039D4E2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CBDB20"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A233D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C8BE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14A2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1107B86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31E6BB8" w14:textId="77777777" w:rsidTr="00CC0689">
        <w:tc>
          <w:tcPr>
            <w:tcW w:w="2340" w:type="dxa"/>
            <w:shd w:val="clear" w:color="auto" w:fill="CDFFCD"/>
          </w:tcPr>
          <w:p w14:paraId="5C043DC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426E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15840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76A9A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5847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9B580E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0E602B53" w14:textId="77777777" w:rsidTr="00CC0689">
        <w:tc>
          <w:tcPr>
            <w:tcW w:w="2340" w:type="dxa"/>
            <w:shd w:val="clear" w:color="auto" w:fill="CDFFCD"/>
          </w:tcPr>
          <w:p w14:paraId="411730D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BA388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182E6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B9BD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B04FE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0F627C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9DD7086" w14:textId="77777777" w:rsidTr="00CC0689">
        <w:tc>
          <w:tcPr>
            <w:tcW w:w="2340" w:type="dxa"/>
            <w:shd w:val="clear" w:color="auto" w:fill="CDFFCD"/>
          </w:tcPr>
          <w:p w14:paraId="1A6ACD9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5D194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9F9E5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898E5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26CF0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DE0886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5F327262" w14:textId="77777777" w:rsidR="00F04DA8" w:rsidRPr="006C43BC" w:rsidRDefault="00F04DA8" w:rsidP="00F04DA8">
      <w:pPr>
        <w:widowControl w:val="0"/>
        <w:rPr>
          <w:rFonts w:asciiTheme="minorHAnsi" w:hAnsiTheme="minorHAnsi" w:cs="Times New Roman"/>
        </w:rPr>
      </w:pPr>
    </w:p>
    <w:p w14:paraId="2D5B122A"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0B0CB4C6" w14:textId="77777777" w:rsidTr="003062CC">
        <w:tc>
          <w:tcPr>
            <w:tcW w:w="11016" w:type="dxa"/>
            <w:shd w:val="clear" w:color="auto" w:fill="auto"/>
          </w:tcPr>
          <w:p w14:paraId="19D492B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BC0723E" w14:textId="77777777" w:rsidTr="003062CC">
        <w:tc>
          <w:tcPr>
            <w:tcW w:w="11016" w:type="dxa"/>
            <w:shd w:val="clear" w:color="auto" w:fill="auto"/>
          </w:tcPr>
          <w:p w14:paraId="017FB7F2"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471691D" w14:textId="77777777" w:rsidTr="003062CC">
        <w:tc>
          <w:tcPr>
            <w:tcW w:w="11016" w:type="dxa"/>
            <w:shd w:val="clear" w:color="auto" w:fill="auto"/>
          </w:tcPr>
          <w:p w14:paraId="40EB7843" w14:textId="77777777" w:rsidR="00F04DA8" w:rsidRPr="00705BB3" w:rsidRDefault="00F04DA8" w:rsidP="003062CC">
            <w:pPr>
              <w:widowControl w:val="0"/>
              <w:rPr>
                <w:rFonts w:asciiTheme="minorHAnsi" w:hAnsiTheme="minorHAnsi" w:cs="Times New Roman"/>
                <w:sz w:val="22"/>
                <w:szCs w:val="22"/>
              </w:rPr>
            </w:pPr>
          </w:p>
        </w:tc>
      </w:tr>
    </w:tbl>
    <w:p w14:paraId="2DDA3356" w14:textId="77777777" w:rsidR="00F04DA8" w:rsidRPr="006C43BC" w:rsidRDefault="00F04DA8" w:rsidP="00F04DA8">
      <w:pPr>
        <w:widowControl w:val="0"/>
        <w:rPr>
          <w:rFonts w:asciiTheme="minorHAnsi" w:hAnsiTheme="minorHAnsi" w:cs="Times New Roman"/>
        </w:rPr>
      </w:pPr>
    </w:p>
    <w:p w14:paraId="26F02DC1" w14:textId="19EBBC34" w:rsidR="00F04DA8" w:rsidRPr="00722443" w:rsidRDefault="00F04DA8" w:rsidP="00F04DA8">
      <w:pPr>
        <w:pStyle w:val="RqtSection"/>
      </w:pPr>
      <w:r w:rsidRPr="00114853">
        <w:t xml:space="preserve">Compliance Assessment Approach Specific to </w:t>
      </w:r>
      <w:r w:rsidR="00114853" w:rsidRPr="00114853">
        <w:t>EOP-011-</w:t>
      </w:r>
      <w:r w:rsidR="00A82B8E">
        <w:t>4</w:t>
      </w:r>
      <w:r w:rsidRPr="00114853">
        <w:t>, R</w:t>
      </w:r>
      <w:r w:rsidR="00114853" w:rsidRPr="00114853">
        <w:t>2</w:t>
      </w:r>
    </w:p>
    <w:p w14:paraId="671811D6"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8377B" w:rsidRPr="00E03541" w14:paraId="63C5A2E1" w14:textId="77777777" w:rsidTr="0031055B">
        <w:tc>
          <w:tcPr>
            <w:tcW w:w="374" w:type="dxa"/>
          </w:tcPr>
          <w:p w14:paraId="21713EF2"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889B97" w14:textId="3180D3A0" w:rsidR="0058377B" w:rsidRPr="00E03541" w:rsidRDefault="0058377B"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Pr>
                <w:rFonts w:asciiTheme="minorHAnsi" w:hAnsiTheme="minorHAnsi" w:cs="Times New Roman"/>
                <w:color w:val="auto"/>
              </w:rPr>
              <w:t xml:space="preserve"> </w:t>
            </w:r>
            <w:r w:rsidR="00EB13DD">
              <w:rPr>
                <w:rFonts w:asciiTheme="minorHAnsi" w:hAnsiTheme="minorHAnsi" w:cs="Times New Roman"/>
                <w:color w:val="auto"/>
              </w:rPr>
              <w:t>Operating Plan</w:t>
            </w:r>
            <w:r w:rsidR="00F543F4">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473A3D">
              <w:rPr>
                <w:rFonts w:asciiTheme="minorHAnsi" w:hAnsiTheme="minorHAnsi" w:cs="Times New Roman"/>
                <w:color w:val="auto"/>
              </w:rPr>
              <w:t>the</w:t>
            </w:r>
            <w:r w:rsidR="00EB13DD">
              <w:rPr>
                <w:rFonts w:asciiTheme="minorHAnsi" w:hAnsiTheme="minorHAnsi" w:cs="Times New Roman"/>
                <w:color w:val="auto"/>
              </w:rPr>
              <w:t xml:space="preserve"> entity’s</w:t>
            </w:r>
            <w:r w:rsidR="00473A3D">
              <w:rPr>
                <w:rFonts w:asciiTheme="minorHAnsi" w:hAnsiTheme="minorHAnsi" w:cs="Times New Roman"/>
                <w:color w:val="auto"/>
              </w:rPr>
              <w:t xml:space="preserve"> Reliability Coordinator</w:t>
            </w:r>
            <w:r>
              <w:rPr>
                <w:rFonts w:asciiTheme="minorHAnsi" w:hAnsiTheme="minorHAnsi" w:cs="Times New Roman"/>
                <w:color w:val="auto"/>
              </w:rPr>
              <w:t>.</w:t>
            </w:r>
          </w:p>
        </w:tc>
      </w:tr>
      <w:tr w:rsidR="0058377B" w:rsidRPr="00E03541" w14:paraId="37E8F30B" w14:textId="77777777" w:rsidTr="0031055B">
        <w:tc>
          <w:tcPr>
            <w:tcW w:w="374" w:type="dxa"/>
          </w:tcPr>
          <w:p w14:paraId="30068654"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C1046" w14:textId="5A8F08DA" w:rsidR="0058377B" w:rsidRPr="00E03541" w:rsidRDefault="0058377B"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Pr="0006226D">
              <w:rPr>
                <w:rFonts w:asciiTheme="minorHAnsi" w:hAnsiTheme="minorHAnsi" w:cs="Times New Roman"/>
                <w:color w:val="auto"/>
              </w:rPr>
              <w:t xml:space="preserve">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F543F4">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w:t>
            </w:r>
            <w:r>
              <w:rPr>
                <w:rFonts w:asciiTheme="minorHAnsi" w:hAnsiTheme="minorHAnsi" w:cs="Times New Roman"/>
                <w:color w:val="auto"/>
              </w:rPr>
              <w:t>2</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DA1792" w:rsidRPr="00E03541" w14:paraId="33818A9F" w14:textId="77777777" w:rsidTr="0031055B">
        <w:tc>
          <w:tcPr>
            <w:tcW w:w="374" w:type="dxa"/>
          </w:tcPr>
          <w:p w14:paraId="7EC0CDE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A70542"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Pr="00DA1792">
              <w:rPr>
                <w:rFonts w:asciiTheme="minorHAnsi" w:hAnsiTheme="minorHAnsi" w:cs="Times New Roman"/>
                <w:color w:val="auto"/>
              </w:rPr>
              <w:t>2.1.</w:t>
            </w:r>
            <w:r>
              <w:rPr>
                <w:rFonts w:asciiTheme="minorHAnsi" w:hAnsiTheme="minorHAnsi" w:cs="Times New Roman"/>
                <w:color w:val="auto"/>
              </w:rPr>
              <w:t xml:space="preserve">) </w:t>
            </w:r>
            <w:r w:rsidRPr="00DA1792">
              <w:rPr>
                <w:rFonts w:asciiTheme="minorHAnsi" w:hAnsiTheme="minorHAnsi" w:cs="Times New Roman"/>
                <w:color w:val="auto"/>
              </w:rPr>
              <w:t>Roles and responsibilities for activating the Operating Plan</w:t>
            </w:r>
            <w:r w:rsidR="00F543F4">
              <w:rPr>
                <w:rFonts w:asciiTheme="minorHAnsi" w:hAnsiTheme="minorHAnsi" w:cs="Times New Roman"/>
                <w:color w:val="auto"/>
              </w:rPr>
              <w:t>(s)</w:t>
            </w:r>
            <w:r w:rsidRPr="00DA1792">
              <w:rPr>
                <w:rFonts w:asciiTheme="minorHAnsi" w:hAnsiTheme="minorHAnsi" w:cs="Times New Roman"/>
                <w:color w:val="auto"/>
              </w:rPr>
              <w:t>;</w:t>
            </w:r>
          </w:p>
        </w:tc>
      </w:tr>
      <w:tr w:rsidR="00DA1792" w:rsidRPr="00E03541" w14:paraId="58D9C253" w14:textId="77777777" w:rsidTr="0031055B">
        <w:tc>
          <w:tcPr>
            <w:tcW w:w="374" w:type="dxa"/>
          </w:tcPr>
          <w:p w14:paraId="0BAFC0D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85D217"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w:t>
            </w:r>
            <w:r w:rsidR="00A34AA7" w:rsidRPr="00A34AA7">
              <w:rPr>
                <w:rFonts w:asciiTheme="minorHAnsi" w:hAnsiTheme="minorHAnsi" w:cs="Times New Roman"/>
                <w:color w:val="auto"/>
              </w:rPr>
              <w:t>)</w:t>
            </w:r>
            <w:r w:rsidRPr="00DA1792">
              <w:rPr>
                <w:rFonts w:asciiTheme="minorHAnsi" w:hAnsiTheme="minorHAnsi" w:cs="Times New Roman"/>
                <w:color w:val="auto"/>
              </w:rPr>
              <w:t xml:space="preserve"> Processes to prepare for and mitigate Emergencies including:</w:t>
            </w:r>
          </w:p>
        </w:tc>
      </w:tr>
      <w:tr w:rsidR="00DA1792" w:rsidRPr="00E03541" w14:paraId="498EC202" w14:textId="77777777" w:rsidTr="0031055B">
        <w:tc>
          <w:tcPr>
            <w:tcW w:w="374" w:type="dxa"/>
          </w:tcPr>
          <w:p w14:paraId="3500E1AA"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DDE05BB" w14:textId="6B6A7752" w:rsidR="00DA1792" w:rsidRPr="0006226D" w:rsidRDefault="00DA1792" w:rsidP="00EB13DD">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 xml:space="preserve">Notification </w:t>
            </w:r>
            <w:r w:rsidR="00EB13DD">
              <w:rPr>
                <w:rFonts w:asciiTheme="minorHAnsi" w:hAnsiTheme="minorHAnsi" w:cs="Times New Roman"/>
                <w:color w:val="auto"/>
              </w:rPr>
              <w:t>to</w:t>
            </w:r>
            <w:r w:rsidR="00FD44E2">
              <w:rPr>
                <w:rFonts w:asciiTheme="minorHAnsi" w:hAnsiTheme="minorHAnsi" w:cs="Times New Roman"/>
                <w:color w:val="auto"/>
              </w:rPr>
              <w:t xml:space="preserve"> its</w:t>
            </w:r>
            <w:r w:rsidRPr="00DA1792">
              <w:rPr>
                <w:rFonts w:asciiTheme="minorHAnsi" w:hAnsiTheme="minorHAnsi" w:cs="Times New Roman"/>
                <w:color w:val="auto"/>
              </w:rPr>
              <w:t xml:space="preserve"> Reliability Coordinator, to include current and projected conditions when experiencing a Capacity Emergency or Energy Emergency;</w:t>
            </w:r>
          </w:p>
        </w:tc>
      </w:tr>
      <w:tr w:rsidR="00DA1792" w:rsidRPr="00E03541" w14:paraId="2019D7FF" w14:textId="77777777" w:rsidTr="0031055B">
        <w:tc>
          <w:tcPr>
            <w:tcW w:w="374" w:type="dxa"/>
          </w:tcPr>
          <w:p w14:paraId="04B58FEF"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45F890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2.2.2</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Requesting an Energy Emergency Alert, per Attachment 1;</w:t>
            </w:r>
          </w:p>
        </w:tc>
      </w:tr>
      <w:tr w:rsidR="00DA1792" w:rsidRPr="00E03541" w14:paraId="464C1203" w14:textId="77777777" w:rsidTr="0031055B">
        <w:tc>
          <w:tcPr>
            <w:tcW w:w="374" w:type="dxa"/>
          </w:tcPr>
          <w:p w14:paraId="1A80196C"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F5BF829"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Managing generating resources in its Balancing Authority Area to address:</w:t>
            </w:r>
          </w:p>
        </w:tc>
      </w:tr>
      <w:tr w:rsidR="00DA1792" w:rsidRPr="00E03541" w14:paraId="6498D0A5" w14:textId="77777777" w:rsidTr="0031055B">
        <w:tc>
          <w:tcPr>
            <w:tcW w:w="374" w:type="dxa"/>
          </w:tcPr>
          <w:p w14:paraId="6F5BE41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4B235F" w14:textId="039FC5BA"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000C5938">
              <w:rPr>
                <w:rFonts w:asciiTheme="minorHAnsi" w:hAnsiTheme="minorHAnsi" w:cs="Times New Roman"/>
                <w:color w:val="auto"/>
              </w:rPr>
              <w:t>C</w:t>
            </w:r>
            <w:r w:rsidRPr="00DA1792">
              <w:rPr>
                <w:rFonts w:asciiTheme="minorHAnsi" w:hAnsiTheme="minorHAnsi" w:cs="Times New Roman"/>
                <w:color w:val="auto"/>
              </w:rPr>
              <w:t>apability and availability;</w:t>
            </w:r>
          </w:p>
        </w:tc>
      </w:tr>
      <w:tr w:rsidR="00DA1792" w:rsidRPr="00E03541" w14:paraId="37E35748" w14:textId="77777777" w:rsidTr="0031055B">
        <w:tc>
          <w:tcPr>
            <w:tcW w:w="374" w:type="dxa"/>
          </w:tcPr>
          <w:p w14:paraId="558941A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DA96DBB" w14:textId="237111D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2.2.3.2</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F</w:t>
            </w:r>
            <w:r w:rsidR="00DA1792" w:rsidRPr="00DA1792">
              <w:rPr>
                <w:rFonts w:asciiTheme="minorHAnsi" w:hAnsiTheme="minorHAnsi" w:cs="Times New Roman"/>
                <w:color w:val="auto"/>
              </w:rPr>
              <w:t>uel supply and inventory concerns;</w:t>
            </w:r>
          </w:p>
        </w:tc>
      </w:tr>
      <w:tr w:rsidR="00DA1792" w:rsidRPr="00E03541" w14:paraId="34EB3CD5" w14:textId="77777777" w:rsidTr="0031055B">
        <w:tc>
          <w:tcPr>
            <w:tcW w:w="374" w:type="dxa"/>
          </w:tcPr>
          <w:p w14:paraId="27982F69"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45FA936" w14:textId="43C63175" w:rsidR="00DA1792" w:rsidRPr="0006226D" w:rsidRDefault="00A34AA7"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00DA1792" w:rsidRPr="00DA1792">
              <w:rPr>
                <w:rFonts w:asciiTheme="minorHAnsi" w:hAnsiTheme="minorHAnsi" w:cs="Times New Roman"/>
                <w:color w:val="auto"/>
              </w:rPr>
              <w:t>2.2.3.3</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F</w:t>
            </w:r>
            <w:r w:rsidR="00DA1792" w:rsidRPr="00DA1792">
              <w:rPr>
                <w:rFonts w:asciiTheme="minorHAnsi" w:hAnsiTheme="minorHAnsi" w:cs="Times New Roman"/>
                <w:color w:val="auto"/>
              </w:rPr>
              <w:t>uel switching capabilities; and</w:t>
            </w:r>
          </w:p>
        </w:tc>
      </w:tr>
      <w:tr w:rsidR="00DA1792" w:rsidRPr="00E03541" w14:paraId="10CD2E8B" w14:textId="77777777" w:rsidTr="0031055B">
        <w:tc>
          <w:tcPr>
            <w:tcW w:w="374" w:type="dxa"/>
          </w:tcPr>
          <w:p w14:paraId="3F89846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A95922" w14:textId="256432DE"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E</w:t>
            </w:r>
            <w:r w:rsidR="00DA1792" w:rsidRPr="00DA1792">
              <w:rPr>
                <w:rFonts w:asciiTheme="minorHAnsi" w:hAnsiTheme="minorHAnsi" w:cs="Times New Roman"/>
                <w:color w:val="auto"/>
              </w:rPr>
              <w:t>nvironmental constraints.</w:t>
            </w:r>
          </w:p>
        </w:tc>
      </w:tr>
      <w:tr w:rsidR="00DA1792" w:rsidRPr="00E03541" w14:paraId="461DD4D9" w14:textId="77777777" w:rsidTr="0031055B">
        <w:tc>
          <w:tcPr>
            <w:tcW w:w="374" w:type="dxa"/>
          </w:tcPr>
          <w:p w14:paraId="2A7F3F06"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EA18951"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Public appeals for voluntary Load reductions;</w:t>
            </w:r>
          </w:p>
        </w:tc>
      </w:tr>
      <w:tr w:rsidR="00DA1792" w:rsidRPr="00E03541" w14:paraId="62C7431B" w14:textId="77777777" w:rsidTr="0031055B">
        <w:tc>
          <w:tcPr>
            <w:tcW w:w="374" w:type="dxa"/>
          </w:tcPr>
          <w:p w14:paraId="017B5C62"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93BD04"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2.2.5</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Requests to government agencies to implement their programs to achieve necessary energy reductions;</w:t>
            </w:r>
          </w:p>
        </w:tc>
      </w:tr>
      <w:tr w:rsidR="00DA1792" w:rsidRPr="00E03541" w14:paraId="1908C727" w14:textId="77777777" w:rsidTr="0031055B">
        <w:tc>
          <w:tcPr>
            <w:tcW w:w="374" w:type="dxa"/>
          </w:tcPr>
          <w:p w14:paraId="1166438B"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B39F215"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2.2.6</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Reduction of internal utility energy use;</w:t>
            </w:r>
          </w:p>
        </w:tc>
      </w:tr>
      <w:tr w:rsidR="00DA1792" w:rsidRPr="00E03541" w14:paraId="71200E13" w14:textId="77777777" w:rsidTr="0031055B">
        <w:tc>
          <w:tcPr>
            <w:tcW w:w="374" w:type="dxa"/>
          </w:tcPr>
          <w:p w14:paraId="00CCED8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0C0022B" w14:textId="17E9DCB9"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2.2.7</w:t>
            </w:r>
            <w:r w:rsidRPr="00A34AA7">
              <w:rPr>
                <w:rFonts w:asciiTheme="minorHAnsi" w:hAnsiTheme="minorHAnsi" w:cs="Times New Roman"/>
                <w:color w:val="auto"/>
              </w:rPr>
              <w:t>)</w:t>
            </w:r>
            <w:r>
              <w:rPr>
                <w:rFonts w:asciiTheme="minorHAnsi" w:hAnsiTheme="minorHAnsi" w:cs="Times New Roman"/>
                <w:color w:val="auto"/>
              </w:rPr>
              <w:t xml:space="preserve"> </w:t>
            </w:r>
            <w:r w:rsidR="00DA1792" w:rsidRPr="00DA1792">
              <w:rPr>
                <w:rFonts w:asciiTheme="minorHAnsi" w:hAnsiTheme="minorHAnsi" w:cs="Times New Roman"/>
                <w:color w:val="auto"/>
              </w:rPr>
              <w:t xml:space="preserve">Use of Interruptible Load, curtailable </w:t>
            </w:r>
            <w:r w:rsidR="004739E5" w:rsidRPr="00DA1792">
              <w:rPr>
                <w:rFonts w:asciiTheme="minorHAnsi" w:hAnsiTheme="minorHAnsi" w:cs="Times New Roman"/>
                <w:color w:val="auto"/>
              </w:rPr>
              <w:t>Load,</w:t>
            </w:r>
            <w:r w:rsidR="00DA1792" w:rsidRPr="00DA1792">
              <w:rPr>
                <w:rFonts w:asciiTheme="minorHAnsi" w:hAnsiTheme="minorHAnsi" w:cs="Times New Roman"/>
                <w:color w:val="auto"/>
              </w:rPr>
              <w:t xml:space="preserve"> and demand response;</w:t>
            </w:r>
          </w:p>
        </w:tc>
      </w:tr>
      <w:tr w:rsidR="000C5938" w:rsidRPr="00E03541" w14:paraId="475807CB" w14:textId="77777777" w:rsidTr="0031055B">
        <w:tc>
          <w:tcPr>
            <w:tcW w:w="374" w:type="dxa"/>
          </w:tcPr>
          <w:p w14:paraId="6A3608E6"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6005F62" w14:textId="0CFEC928"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2.2.8) </w:t>
            </w:r>
            <w:r w:rsidRPr="000C5938">
              <w:rPr>
                <w:rFonts w:asciiTheme="minorHAnsi" w:hAnsiTheme="minorHAnsi" w:cs="Times New Roman"/>
                <w:color w:val="auto"/>
              </w:rPr>
              <w:t>Provisions for excluding critical natural gas infrastructure loads which are essential to the reliability of the BES, as defined by the Applicable Entity, as Interruptible Load, curtailable Load, and demand response during extreme cold weather periods within each Balancing Authority Area</w:t>
            </w:r>
          </w:p>
        </w:tc>
      </w:tr>
      <w:tr w:rsidR="000C5938" w:rsidRPr="00E03541" w14:paraId="7BB6974F" w14:textId="77777777" w:rsidTr="0031055B">
        <w:tc>
          <w:tcPr>
            <w:tcW w:w="374" w:type="dxa"/>
          </w:tcPr>
          <w:p w14:paraId="75C8EE21" w14:textId="77777777" w:rsidR="000C5938" w:rsidRPr="0011134F"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8645250" w14:textId="720721D3" w:rsidR="000C5938" w:rsidRPr="0011134F" w:rsidRDefault="000C5938" w:rsidP="000C5938">
            <w:pPr>
              <w:widowControl w:val="0"/>
              <w:tabs>
                <w:tab w:val="left" w:pos="0"/>
                <w:tab w:val="left" w:pos="900"/>
                <w:tab w:val="left" w:pos="6360"/>
              </w:tabs>
              <w:rPr>
                <w:rFonts w:asciiTheme="minorHAnsi" w:hAnsiTheme="minorHAnsi" w:cs="Times New Roman"/>
                <w:color w:val="auto"/>
              </w:rPr>
            </w:pPr>
            <w:r w:rsidRPr="0011134F">
              <w:rPr>
                <w:rFonts w:asciiTheme="minorHAnsi" w:hAnsiTheme="minorHAnsi" w:cs="Times New Roman"/>
                <w:color w:val="auto"/>
              </w:rPr>
              <w:t xml:space="preserve">  (Part 2.2.9) </w:t>
            </w:r>
            <w:r w:rsidR="00C03763" w:rsidRPr="0011134F">
              <w:rPr>
                <w:rFonts w:asciiTheme="minorHAnsi" w:hAnsiTheme="minorHAnsi"/>
              </w:rPr>
              <w:t xml:space="preserve">Provisions for Transmission Operators to implement operator-controlled manual Load shedding, undervoltage Load shedding, or underfrequency Load shedding in accordance with Requirement R1 Part 1.2.5; and </w:t>
            </w:r>
          </w:p>
        </w:tc>
      </w:tr>
      <w:tr w:rsidR="000C5938" w:rsidRPr="00E03541" w14:paraId="3AB57DE6" w14:textId="77777777" w:rsidTr="0031055B">
        <w:tc>
          <w:tcPr>
            <w:tcW w:w="374" w:type="dxa"/>
          </w:tcPr>
          <w:p w14:paraId="26D7A025"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277B64" w14:textId="354B8F4B" w:rsidR="000C5938" w:rsidRPr="0006226D" w:rsidRDefault="000C5938" w:rsidP="000C5938">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Pr="00DA1792">
              <w:rPr>
                <w:rFonts w:asciiTheme="minorHAnsi" w:hAnsiTheme="minorHAnsi" w:cs="Times New Roman"/>
                <w:color w:val="auto"/>
              </w:rPr>
              <w:t>2.2</w:t>
            </w:r>
            <w:r>
              <w:rPr>
                <w:rFonts w:asciiTheme="minorHAnsi" w:hAnsiTheme="minorHAnsi" w:cs="Times New Roman"/>
                <w:color w:val="auto"/>
              </w:rPr>
              <w:t>.10</w:t>
            </w:r>
            <w:r w:rsidRPr="00A34AA7">
              <w:rPr>
                <w:rFonts w:asciiTheme="minorHAnsi" w:hAnsiTheme="minorHAnsi" w:cs="Times New Roman"/>
                <w:color w:val="auto"/>
              </w:rPr>
              <w:t>)</w:t>
            </w:r>
            <w:r>
              <w:rPr>
                <w:rFonts w:asciiTheme="minorHAnsi" w:hAnsiTheme="minorHAnsi" w:cs="Times New Roman"/>
                <w:color w:val="auto"/>
              </w:rPr>
              <w:t xml:space="preserve"> Provisions to determine reliability</w:t>
            </w:r>
            <w:r w:rsidRPr="00174384">
              <w:rPr>
                <w:rFonts w:asciiTheme="minorHAnsi" w:hAnsiTheme="minorHAnsi" w:cs="Times New Roman"/>
                <w:color w:val="auto"/>
              </w:rPr>
              <w:t xml:space="preserve"> impacts of</w:t>
            </w:r>
            <w:r>
              <w:rPr>
                <w:rFonts w:asciiTheme="minorHAnsi" w:hAnsiTheme="minorHAnsi" w:cs="Times New Roman"/>
                <w:color w:val="auto"/>
              </w:rPr>
              <w:t>:</w:t>
            </w:r>
          </w:p>
        </w:tc>
      </w:tr>
      <w:tr w:rsidR="000C5938" w:rsidRPr="00E03541" w14:paraId="4F67871F" w14:textId="77777777" w:rsidTr="0031055B">
        <w:tc>
          <w:tcPr>
            <w:tcW w:w="374" w:type="dxa"/>
          </w:tcPr>
          <w:p w14:paraId="092CDC01"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00D13B" w14:textId="5E7991F2"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2.2.10.1) </w:t>
            </w:r>
            <w:r w:rsidR="00C03763">
              <w:rPr>
                <w:rFonts w:asciiTheme="minorHAnsi" w:hAnsiTheme="minorHAnsi" w:cs="Times New Roman"/>
                <w:color w:val="auto"/>
              </w:rPr>
              <w:t xml:space="preserve">Cold </w:t>
            </w:r>
            <w:r>
              <w:rPr>
                <w:rFonts w:asciiTheme="minorHAnsi" w:hAnsiTheme="minorHAnsi" w:cs="Times New Roman"/>
                <w:color w:val="auto"/>
              </w:rPr>
              <w:t>weather conditions; and</w:t>
            </w:r>
          </w:p>
        </w:tc>
      </w:tr>
      <w:tr w:rsidR="000C5938" w:rsidRPr="00E03541" w14:paraId="161A1B83" w14:textId="77777777" w:rsidTr="0031055B">
        <w:tc>
          <w:tcPr>
            <w:tcW w:w="374" w:type="dxa"/>
          </w:tcPr>
          <w:p w14:paraId="536DD54D"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9CD167" w14:textId="64F14736"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2.2.10.2) </w:t>
            </w:r>
            <w:r w:rsidR="00C03763">
              <w:rPr>
                <w:rFonts w:asciiTheme="minorHAnsi" w:hAnsiTheme="minorHAnsi" w:cs="Times New Roman"/>
                <w:color w:val="auto"/>
              </w:rPr>
              <w:t xml:space="preserve">Extreme </w:t>
            </w:r>
            <w:r>
              <w:rPr>
                <w:rFonts w:asciiTheme="minorHAnsi" w:hAnsiTheme="minorHAnsi" w:cs="Times New Roman"/>
                <w:color w:val="auto"/>
              </w:rPr>
              <w:t>weather conditions.</w:t>
            </w:r>
          </w:p>
        </w:tc>
      </w:tr>
      <w:tr w:rsidR="000C5938" w:rsidRPr="00E03541" w14:paraId="524909C5" w14:textId="77777777" w:rsidTr="0031055B">
        <w:tc>
          <w:tcPr>
            <w:tcW w:w="374" w:type="dxa"/>
          </w:tcPr>
          <w:p w14:paraId="5FABC0D6"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B11BB3D" w14:textId="6E708237" w:rsidR="000C5938" w:rsidRPr="00E03541" w:rsidRDefault="000C5938" w:rsidP="000C5938">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Verify implementation of </w:t>
            </w:r>
            <w:r>
              <w:rPr>
                <w:rFonts w:asciiTheme="minorHAnsi" w:hAnsiTheme="minorHAnsi" w:cs="Times New Roman"/>
                <w:color w:val="auto"/>
              </w:rPr>
              <w:t>Operating P</w:t>
            </w:r>
            <w:r w:rsidRPr="0006226D">
              <w:rPr>
                <w:rFonts w:asciiTheme="minorHAnsi" w:hAnsiTheme="minorHAnsi" w:cs="Times New Roman"/>
                <w:color w:val="auto"/>
              </w:rPr>
              <w:t>lan</w:t>
            </w:r>
            <w:r>
              <w:rPr>
                <w:rFonts w:asciiTheme="minorHAnsi" w:hAnsiTheme="minorHAnsi" w:cs="Times New Roman"/>
                <w:color w:val="auto"/>
              </w:rPr>
              <w:t>(s)</w:t>
            </w:r>
            <w:r w:rsidRPr="0006226D">
              <w:rPr>
                <w:rFonts w:asciiTheme="minorHAnsi" w:hAnsiTheme="minorHAnsi" w:cs="Times New Roman"/>
                <w:color w:val="auto"/>
              </w:rPr>
              <w:t xml:space="preserve">. </w:t>
            </w:r>
            <w:r>
              <w:rPr>
                <w:rFonts w:asciiTheme="minorHAnsi" w:hAnsiTheme="minorHAnsi" w:cs="Times New Roman"/>
                <w:color w:val="auto"/>
              </w:rPr>
              <w:t>(s</w:t>
            </w:r>
            <w:r w:rsidRPr="0006226D">
              <w:rPr>
                <w:rFonts w:asciiTheme="minorHAnsi" w:hAnsiTheme="minorHAnsi" w:cs="Times New Roman"/>
                <w:color w:val="auto"/>
              </w:rPr>
              <w:t xml:space="preserve">ee </w:t>
            </w:r>
            <w:r>
              <w:rPr>
                <w:rFonts w:asciiTheme="minorHAnsi" w:hAnsiTheme="minorHAnsi" w:cs="Times New Roman"/>
                <w:color w:val="auto"/>
              </w:rPr>
              <w:t>note below)</w:t>
            </w:r>
          </w:p>
        </w:tc>
      </w:tr>
      <w:tr w:rsidR="000C5938" w:rsidRPr="006C43BC" w14:paraId="484FBA14" w14:textId="77777777" w:rsidTr="0031055B">
        <w:tc>
          <w:tcPr>
            <w:tcW w:w="10790" w:type="dxa"/>
            <w:gridSpan w:val="2"/>
            <w:shd w:val="clear" w:color="auto" w:fill="DCDCFF"/>
          </w:tcPr>
          <w:p w14:paraId="5708B902" w14:textId="77777777" w:rsidR="000C5938" w:rsidRDefault="000C5938" w:rsidP="000C593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C5938" w:rsidRPr="0006226D" w14:paraId="343A2A77" w14:textId="77777777" w:rsidTr="0031055B">
              <w:trPr>
                <w:trHeight w:val="1324"/>
              </w:trPr>
              <w:tc>
                <w:tcPr>
                  <w:tcW w:w="0" w:type="auto"/>
                </w:tcPr>
                <w:p w14:paraId="04AE77E4" w14:textId="27E25973" w:rsidR="000C5938" w:rsidRPr="0006226D" w:rsidRDefault="000C5938" w:rsidP="000C5938">
                  <w:pPr>
                    <w:rPr>
                      <w:rFonts w:ascii="Calibri" w:hAnsi="Calibri" w:cs="Calibri"/>
                      <w:sz w:val="23"/>
                      <w:szCs w:val="23"/>
                    </w:rPr>
                  </w:pPr>
                  <w:r w:rsidRPr="004B7510">
                    <w:rPr>
                      <w:rFonts w:ascii="Calibri" w:hAnsi="Calibri" w:cs="Calibri"/>
                    </w:rPr>
                    <w:t>Auditors can gain reasonable assurance the plan</w:t>
                  </w:r>
                  <w:r>
                    <w:rPr>
                      <w:rFonts w:ascii="Calibri" w:hAnsi="Calibri" w:cs="Calibri"/>
                    </w:rPr>
                    <w:t>(s)</w:t>
                  </w:r>
                  <w:r w:rsidRPr="004B7510">
                    <w:rPr>
                      <w:rFonts w:ascii="Calibri" w:hAnsi="Calibri" w:cs="Calibri"/>
                    </w:rPr>
                    <w:t xml:space="preserve"> was implemented by determining if specific actions prescribed by the plan</w:t>
                  </w:r>
                  <w:r>
                    <w:rPr>
                      <w:rFonts w:ascii="Calibri" w:hAnsi="Calibri" w:cs="Calibri"/>
                    </w:rPr>
                    <w:t>(s)</w:t>
                  </w:r>
                  <w:r w:rsidRPr="004B7510">
                    <w:rPr>
                      <w:rFonts w:ascii="Calibri" w:hAnsi="Calibri" w:cs="Calibri"/>
                    </w:rPr>
                    <w:t xml:space="preserve"> have taken place. For example, if the plan</w:t>
                  </w:r>
                  <w:r>
                    <w:rPr>
                      <w:rFonts w:ascii="Calibri" w:hAnsi="Calibri" w:cs="Calibri"/>
                    </w:rPr>
                    <w:t>(s)</w:t>
                  </w:r>
                  <w:r w:rsidRPr="004B7510">
                    <w:rPr>
                      <w:rFonts w:ascii="Calibri" w:hAnsi="Calibri" w:cs="Calibri"/>
                    </w:rPr>
                    <w:t xml:space="preserve"> calls for certain </w:t>
                  </w:r>
                  <w:r>
                    <w:rPr>
                      <w:rFonts w:ascii="Calibri" w:hAnsi="Calibri" w:cs="Calibri"/>
                    </w:rPr>
                    <w:t>processes</w:t>
                  </w:r>
                  <w:r w:rsidRPr="004B7510">
                    <w:rPr>
                      <w:rFonts w:ascii="Calibri" w:hAnsi="Calibri" w:cs="Calibri"/>
                    </w:rPr>
                    <w:t xml:space="preserve"> to occur, then auditors could ask for evidence demonstrating the </w:t>
                  </w:r>
                  <w:r>
                    <w:rPr>
                      <w:rFonts w:ascii="Calibri" w:hAnsi="Calibri" w:cs="Calibri"/>
                    </w:rPr>
                    <w:t>process</w:t>
                  </w:r>
                  <w:r w:rsidRPr="004B7510">
                    <w:rPr>
                      <w:rFonts w:ascii="Calibri" w:hAnsi="Calibri" w:cs="Calibri"/>
                    </w:rPr>
                    <w:t xml:space="preserve"> has been implemented. </w:t>
                  </w:r>
                </w:p>
              </w:tc>
            </w:tr>
          </w:tbl>
          <w:p w14:paraId="367BD965" w14:textId="77777777" w:rsidR="000C5938" w:rsidRPr="006C43BC" w:rsidRDefault="000C5938" w:rsidP="000C5938">
            <w:pPr>
              <w:widowControl w:val="0"/>
              <w:tabs>
                <w:tab w:val="left" w:pos="0"/>
                <w:tab w:val="left" w:pos="801"/>
              </w:tabs>
              <w:rPr>
                <w:rFonts w:asciiTheme="minorHAnsi" w:hAnsiTheme="minorHAnsi" w:cs="Times New Roman"/>
                <w:bCs/>
                <w:color w:val="auto"/>
              </w:rPr>
            </w:pPr>
          </w:p>
        </w:tc>
      </w:tr>
    </w:tbl>
    <w:p w14:paraId="35A2688F" w14:textId="77777777" w:rsidR="00F04DA8" w:rsidRPr="006C43BC" w:rsidRDefault="00F04DA8" w:rsidP="00F04DA8">
      <w:pPr>
        <w:widowControl w:val="0"/>
        <w:tabs>
          <w:tab w:val="left" w:pos="0"/>
        </w:tabs>
        <w:rPr>
          <w:rFonts w:asciiTheme="minorHAnsi" w:hAnsiTheme="minorHAnsi" w:cs="Times New Roman"/>
          <w:b/>
          <w:bCs/>
        </w:rPr>
      </w:pPr>
    </w:p>
    <w:p w14:paraId="329200E1" w14:textId="77777777" w:rsidR="00F04DA8" w:rsidRPr="006C43BC" w:rsidRDefault="00114853" w:rsidP="00F04DA8">
      <w:pPr>
        <w:pStyle w:val="RqtSection"/>
        <w:rPr>
          <w:color w:val="264D74"/>
        </w:rPr>
      </w:pPr>
      <w:r w:rsidRPr="006C43BC">
        <w:t>Auditor Notes</w:t>
      </w:r>
      <w:r w:rsidR="00F04DA8" w:rsidRPr="006C43BC">
        <w:t>:</w:t>
      </w:r>
      <w:r w:rsidR="00F04DA8" w:rsidRPr="006C43BC">
        <w:rPr>
          <w:color w:val="264D74"/>
        </w:rPr>
        <w:t xml:space="preserve"> </w:t>
      </w:r>
    </w:p>
    <w:p w14:paraId="263883CB"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24C43B"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90232"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260E2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FAE8A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B543C" w14:textId="77777777" w:rsidR="00F04DA8" w:rsidRPr="00E03541" w:rsidRDefault="00F04DA8" w:rsidP="00F04DA8">
      <w:pPr>
        <w:pStyle w:val="SectHead"/>
      </w:pPr>
      <w:r w:rsidRPr="00612B97">
        <w:lastRenderedPageBreak/>
        <w:t>R</w:t>
      </w:r>
      <w:r w:rsidR="00612B97" w:rsidRPr="00612B97">
        <w:t>3</w:t>
      </w:r>
      <w:r w:rsidRPr="00612B97">
        <w:t xml:space="preserve"> Supporting Evidence and Documentation</w:t>
      </w:r>
    </w:p>
    <w:p w14:paraId="789B6347" w14:textId="3B24F48B" w:rsidR="00392139" w:rsidRPr="00392139" w:rsidRDefault="00392139" w:rsidP="00392139">
      <w:pPr>
        <w:pStyle w:val="Requirement"/>
        <w:rPr>
          <w:rFonts w:asciiTheme="minorHAnsi" w:hAnsiTheme="minorHAnsi"/>
          <w:sz w:val="22"/>
          <w:szCs w:val="22"/>
        </w:rPr>
      </w:pPr>
      <w:r w:rsidRPr="00392139">
        <w:rPr>
          <w:rFonts w:asciiTheme="minorHAnsi" w:hAnsiTheme="minorHAnsi"/>
          <w:sz w:val="22"/>
          <w:szCs w:val="22"/>
        </w:rPr>
        <w:t xml:space="preserve">The Reliability Coordinator shall review </w:t>
      </w:r>
      <w:r w:rsidR="00F543F4">
        <w:rPr>
          <w:rFonts w:asciiTheme="minorHAnsi" w:hAnsiTheme="minorHAnsi"/>
          <w:sz w:val="22"/>
          <w:szCs w:val="22"/>
        </w:rPr>
        <w:t>the</w:t>
      </w:r>
      <w:r w:rsidRPr="00392139">
        <w:rPr>
          <w:rFonts w:asciiTheme="minorHAnsi" w:hAnsiTheme="minorHAnsi"/>
          <w:sz w:val="22"/>
          <w:szCs w:val="22"/>
        </w:rPr>
        <w:t xml:space="preserve"> Operating Plan</w:t>
      </w:r>
      <w:r w:rsidR="00F543F4">
        <w:rPr>
          <w:rFonts w:asciiTheme="minorHAnsi" w:hAnsiTheme="minorHAnsi"/>
          <w:sz w:val="22"/>
          <w:szCs w:val="22"/>
        </w:rPr>
        <w:t>(s)</w:t>
      </w:r>
      <w:r w:rsidRPr="00392139">
        <w:rPr>
          <w:rFonts w:asciiTheme="minorHAnsi" w:hAnsiTheme="minorHAnsi"/>
          <w:sz w:val="22"/>
          <w:szCs w:val="22"/>
        </w:rPr>
        <w:t xml:space="preserve"> to mitigate operating Emergencies submitted by a Transmission Operator or a Balancing Authority regarding any reliability risks that are identified between Operating Plans.</w:t>
      </w:r>
    </w:p>
    <w:p w14:paraId="7C3C80B1" w14:textId="13C64873" w:rsidR="00392139" w:rsidRDefault="00F543F4" w:rsidP="00392139">
      <w:pPr>
        <w:pStyle w:val="Requirement"/>
        <w:numPr>
          <w:ilvl w:val="1"/>
          <w:numId w:val="1"/>
        </w:numPr>
        <w:rPr>
          <w:rFonts w:asciiTheme="minorHAnsi" w:hAnsiTheme="minorHAnsi"/>
          <w:sz w:val="22"/>
          <w:szCs w:val="22"/>
        </w:rPr>
      </w:pPr>
      <w:r>
        <w:rPr>
          <w:rFonts w:asciiTheme="minorHAnsi" w:hAnsiTheme="minorHAnsi"/>
          <w:sz w:val="22"/>
          <w:szCs w:val="22"/>
        </w:rPr>
        <w:t>Within 30 calendar days of receipt, t</w:t>
      </w:r>
      <w:r w:rsidR="00392139" w:rsidRPr="00392139">
        <w:rPr>
          <w:rFonts w:asciiTheme="minorHAnsi" w:hAnsiTheme="minorHAnsi"/>
          <w:sz w:val="22"/>
          <w:szCs w:val="22"/>
        </w:rPr>
        <w:t>he Reliability Coordinator shall:</w:t>
      </w:r>
    </w:p>
    <w:p w14:paraId="382207B4"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on the basis of compatibility and inter-dependency with other Balancing Authorities’ and Transmission Operators’ Operating Plans;</w:t>
      </w:r>
    </w:p>
    <w:p w14:paraId="0C8E528B"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for coordination to avoid risk to Wide Area reliability; and</w:t>
      </w:r>
    </w:p>
    <w:p w14:paraId="4B016348" w14:textId="77777777" w:rsidR="00392139" w:rsidRDefault="00392139" w:rsidP="00F310DF">
      <w:pPr>
        <w:pStyle w:val="Requirement"/>
        <w:numPr>
          <w:ilvl w:val="2"/>
          <w:numId w:val="1"/>
        </w:numPr>
        <w:rPr>
          <w:rFonts w:asciiTheme="minorHAnsi" w:hAnsiTheme="minorHAnsi"/>
          <w:sz w:val="22"/>
          <w:szCs w:val="22"/>
        </w:rPr>
      </w:pPr>
      <w:r w:rsidRPr="00392139">
        <w:rPr>
          <w:rFonts w:asciiTheme="minorHAnsi" w:hAnsiTheme="minorHAnsi"/>
          <w:sz w:val="22"/>
          <w:szCs w:val="22"/>
        </w:rPr>
        <w:t>Notify each Balancing Authority and Transmission Operator of the results</w:t>
      </w:r>
      <w:r w:rsidR="00F543F4">
        <w:rPr>
          <w:rFonts w:asciiTheme="minorHAnsi" w:hAnsiTheme="minorHAnsi"/>
          <w:sz w:val="22"/>
          <w:szCs w:val="22"/>
        </w:rPr>
        <w:t xml:space="preserve"> of its review, specifying any time frame for resubmittal of its Operating Plan(s) if revisions are identified</w:t>
      </w:r>
      <w:r w:rsidRPr="00392139">
        <w:rPr>
          <w:rFonts w:asciiTheme="minorHAnsi" w:hAnsiTheme="minorHAnsi"/>
          <w:sz w:val="22"/>
          <w:szCs w:val="22"/>
        </w:rPr>
        <w:t>.</w:t>
      </w:r>
    </w:p>
    <w:p w14:paraId="0F4A9142"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Reliability Coordinator will have documentation, such as dated e-mails or other correspondences that it reviewed Transmission Operator and Balancing Authority Operating Plans within 30 calendar days of submittal in accordance with Requirement R3.</w:t>
      </w:r>
    </w:p>
    <w:p w14:paraId="3AB34B1F"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5BC4E"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25C038"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3F2164">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0A4C13EA"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3A4BD5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1FFA6F1" w14:textId="77777777" w:rsidR="00F04DA8" w:rsidRPr="006C43BC" w:rsidRDefault="00F04DA8" w:rsidP="00F04DA8">
      <w:pPr>
        <w:widowControl w:val="0"/>
        <w:spacing w:line="266" w:lineRule="exact"/>
        <w:rPr>
          <w:rFonts w:asciiTheme="minorHAnsi" w:hAnsiTheme="minorHAnsi" w:cs="Times New Roman"/>
          <w:b/>
          <w:bCs/>
        </w:rPr>
      </w:pPr>
    </w:p>
    <w:p w14:paraId="47B42F36" w14:textId="0798B25D" w:rsidR="00F04DA8" w:rsidRPr="0049380D" w:rsidRDefault="00F04DA8" w:rsidP="00F04DA8">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71CB83C1" w14:textId="77777777" w:rsidTr="00E03541">
        <w:tc>
          <w:tcPr>
            <w:tcW w:w="10790" w:type="dxa"/>
            <w:shd w:val="clear" w:color="auto" w:fill="DCDCFF"/>
          </w:tcPr>
          <w:p w14:paraId="6684054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254F3" w:rsidRPr="00676D1E" w14:paraId="056428A1" w14:textId="77777777" w:rsidTr="00E03541">
        <w:tc>
          <w:tcPr>
            <w:tcW w:w="10790" w:type="dxa"/>
            <w:shd w:val="clear" w:color="auto" w:fill="DCDCFF"/>
          </w:tcPr>
          <w:p w14:paraId="278A72D5" w14:textId="073016D5" w:rsidR="00C254F3" w:rsidRPr="00612B97" w:rsidRDefault="00C77D49" w:rsidP="00242571">
            <w:pPr>
              <w:widowControl w:val="0"/>
              <w:jc w:val="both"/>
              <w:rPr>
                <w:rFonts w:asciiTheme="minorHAnsi" w:hAnsiTheme="minorHAnsi" w:cs="Times New Roman"/>
                <w:color w:val="auto"/>
              </w:rPr>
            </w:pPr>
            <w:r w:rsidRPr="00C77D49">
              <w:rPr>
                <w:rFonts w:asciiTheme="minorHAnsi" w:hAnsiTheme="minorHAnsi" w:cs="Times New Roman"/>
                <w:color w:val="auto"/>
              </w:rPr>
              <w:t>The Reliability Coordinator will have documentation, such as dated e-mails or other correspondence that it reviewed Transmission Operator and Balancing Authority Operating Plans within 30</w:t>
            </w:r>
            <w:r w:rsidR="00FD44E2">
              <w:rPr>
                <w:rFonts w:asciiTheme="minorHAnsi" w:hAnsiTheme="minorHAnsi" w:cs="Times New Roman"/>
                <w:color w:val="auto"/>
              </w:rPr>
              <w:t>-</w:t>
            </w:r>
            <w:r w:rsidRPr="00C77D49">
              <w:rPr>
                <w:rFonts w:asciiTheme="minorHAnsi" w:hAnsiTheme="minorHAnsi" w:cs="Times New Roman"/>
                <w:color w:val="auto"/>
              </w:rPr>
              <w:t>calendar days of submittal in accordance with Requirement R3.</w:t>
            </w:r>
          </w:p>
        </w:tc>
      </w:tr>
      <w:tr w:rsidR="00780F23" w:rsidRPr="00676D1E" w14:paraId="2F7B95A9" w14:textId="77777777" w:rsidTr="00E03541">
        <w:tc>
          <w:tcPr>
            <w:tcW w:w="10790" w:type="dxa"/>
            <w:shd w:val="clear" w:color="auto" w:fill="DCDCFF"/>
          </w:tcPr>
          <w:p w14:paraId="3D3EDB9B" w14:textId="36A0CC49" w:rsidR="00780F23" w:rsidRPr="00C77D49" w:rsidRDefault="00780F23" w:rsidP="00780F23">
            <w:pPr>
              <w:widowControl w:val="0"/>
              <w:jc w:val="both"/>
              <w:rPr>
                <w:rFonts w:asciiTheme="minorHAnsi" w:hAnsiTheme="minorHAnsi" w:cs="Times New Roman"/>
                <w:color w:val="auto"/>
              </w:rPr>
            </w:pPr>
            <w:r>
              <w:rPr>
                <w:rFonts w:asciiTheme="minorHAnsi" w:hAnsiTheme="minorHAnsi" w:cs="Times New Roman"/>
                <w:color w:val="auto"/>
              </w:rPr>
              <w:t xml:space="preserve">Copies of processes, </w:t>
            </w:r>
            <w:r w:rsidR="004739E5">
              <w:rPr>
                <w:rFonts w:asciiTheme="minorHAnsi" w:hAnsiTheme="minorHAnsi" w:cs="Times New Roman"/>
                <w:color w:val="auto"/>
              </w:rPr>
              <w:t>procedures,</w:t>
            </w:r>
            <w:r>
              <w:rPr>
                <w:rFonts w:asciiTheme="minorHAnsi" w:hAnsiTheme="minorHAnsi" w:cs="Times New Roman"/>
                <w:color w:val="auto"/>
              </w:rPr>
              <w:t xml:space="preserve"> or other controls on how the Reliability Coordinator performs its reviews of the Operating Plans.</w:t>
            </w:r>
          </w:p>
        </w:tc>
      </w:tr>
    </w:tbl>
    <w:p w14:paraId="6E775465" w14:textId="77777777" w:rsidR="00F04DA8" w:rsidRDefault="00F04DA8" w:rsidP="00F04DA8">
      <w:pPr>
        <w:widowControl w:val="0"/>
        <w:spacing w:line="266" w:lineRule="exact"/>
        <w:rPr>
          <w:rFonts w:asciiTheme="minorHAnsi" w:hAnsiTheme="minorHAnsi" w:cs="Times New Roman"/>
          <w:b/>
          <w:bCs/>
          <w:color w:val="auto"/>
        </w:rPr>
      </w:pPr>
    </w:p>
    <w:p w14:paraId="72ED9176"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51D73AE4" w14:textId="77777777" w:rsidTr="00CC0689">
        <w:tc>
          <w:tcPr>
            <w:tcW w:w="10777" w:type="dxa"/>
            <w:gridSpan w:val="6"/>
            <w:shd w:val="clear" w:color="auto" w:fill="DCDCFF"/>
            <w:vAlign w:val="bottom"/>
          </w:tcPr>
          <w:p w14:paraId="1EF255ED"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3F2164">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FB5ED40" w14:textId="77777777" w:rsidTr="00CC0689">
        <w:tc>
          <w:tcPr>
            <w:tcW w:w="2340" w:type="dxa"/>
            <w:shd w:val="clear" w:color="auto" w:fill="DCDCFF"/>
            <w:vAlign w:val="bottom"/>
          </w:tcPr>
          <w:p w14:paraId="48FB15D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381D13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440B5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73D2B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5675C3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094AA55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48AE5E4E" w14:textId="77777777" w:rsidTr="00CC0689">
        <w:tc>
          <w:tcPr>
            <w:tcW w:w="2340" w:type="dxa"/>
            <w:shd w:val="clear" w:color="auto" w:fill="CDFFCD"/>
          </w:tcPr>
          <w:p w14:paraId="515B60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896E3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552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714E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469DC9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C3FDA8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6C200AA1" w14:textId="77777777" w:rsidTr="00CC0689">
        <w:tc>
          <w:tcPr>
            <w:tcW w:w="2340" w:type="dxa"/>
            <w:shd w:val="clear" w:color="auto" w:fill="CDFFCD"/>
          </w:tcPr>
          <w:p w14:paraId="6464AF3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A221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3B8A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FEC1D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5F4EA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E58B4E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68BB140" w14:textId="77777777" w:rsidTr="00CC0689">
        <w:tc>
          <w:tcPr>
            <w:tcW w:w="2340" w:type="dxa"/>
            <w:shd w:val="clear" w:color="auto" w:fill="CDFFCD"/>
          </w:tcPr>
          <w:p w14:paraId="2444BC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F0DD6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B90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8D29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747FA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552DA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781BC295" w14:textId="77777777" w:rsidR="00F04DA8" w:rsidRPr="006C43BC" w:rsidRDefault="00F04DA8" w:rsidP="00F04DA8">
      <w:pPr>
        <w:widowControl w:val="0"/>
        <w:rPr>
          <w:rFonts w:asciiTheme="minorHAnsi" w:hAnsiTheme="minorHAnsi" w:cs="Times New Roman"/>
        </w:rPr>
      </w:pPr>
    </w:p>
    <w:p w14:paraId="5C04C244"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21775F4" w14:textId="77777777" w:rsidTr="003062CC">
        <w:tc>
          <w:tcPr>
            <w:tcW w:w="11016" w:type="dxa"/>
            <w:shd w:val="clear" w:color="auto" w:fill="auto"/>
          </w:tcPr>
          <w:p w14:paraId="3D9D998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D62316" w14:textId="77777777" w:rsidTr="003062CC">
        <w:tc>
          <w:tcPr>
            <w:tcW w:w="11016" w:type="dxa"/>
            <w:shd w:val="clear" w:color="auto" w:fill="auto"/>
          </w:tcPr>
          <w:p w14:paraId="39150E6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6D8EB92" w14:textId="77777777" w:rsidTr="003062CC">
        <w:tc>
          <w:tcPr>
            <w:tcW w:w="11016" w:type="dxa"/>
            <w:shd w:val="clear" w:color="auto" w:fill="auto"/>
          </w:tcPr>
          <w:p w14:paraId="6D0D007F" w14:textId="77777777" w:rsidR="00F04DA8" w:rsidRPr="00705BB3" w:rsidRDefault="00F04DA8" w:rsidP="003062CC">
            <w:pPr>
              <w:widowControl w:val="0"/>
              <w:rPr>
                <w:rFonts w:asciiTheme="minorHAnsi" w:hAnsiTheme="minorHAnsi" w:cs="Times New Roman"/>
                <w:sz w:val="22"/>
                <w:szCs w:val="22"/>
              </w:rPr>
            </w:pPr>
          </w:p>
        </w:tc>
      </w:tr>
    </w:tbl>
    <w:p w14:paraId="6AD1F503" w14:textId="77777777" w:rsidR="00F04DA8" w:rsidRPr="006C43BC" w:rsidRDefault="00F04DA8" w:rsidP="00F04DA8">
      <w:pPr>
        <w:widowControl w:val="0"/>
        <w:rPr>
          <w:rFonts w:asciiTheme="minorHAnsi" w:hAnsiTheme="minorHAnsi" w:cs="Times New Roman"/>
        </w:rPr>
      </w:pPr>
    </w:p>
    <w:p w14:paraId="13B15E0B" w14:textId="1745D2A3" w:rsidR="00F04DA8" w:rsidRPr="00722443" w:rsidRDefault="00F04DA8" w:rsidP="00F04DA8">
      <w:pPr>
        <w:pStyle w:val="RqtSection"/>
      </w:pPr>
      <w:r w:rsidRPr="00F548BE">
        <w:t xml:space="preserve">Compliance Assessment Approach Specific to </w:t>
      </w:r>
      <w:r w:rsidR="00114853">
        <w:t>EOP-011-</w:t>
      </w:r>
      <w:r w:rsidR="00A82B8E">
        <w:t>4</w:t>
      </w:r>
      <w:r w:rsidRPr="00F548BE">
        <w:t>, R</w:t>
      </w:r>
      <w:r w:rsidR="00612B97">
        <w:t>3</w:t>
      </w:r>
    </w:p>
    <w:p w14:paraId="1671797B"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3F2164" w14:paraId="26DD30BE" w14:textId="77777777" w:rsidTr="00F64AF3">
        <w:tc>
          <w:tcPr>
            <w:tcW w:w="374" w:type="dxa"/>
          </w:tcPr>
          <w:p w14:paraId="1A4E20FA" w14:textId="77777777" w:rsidR="00F04DA8" w:rsidRPr="003F2164"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53E0A0" w14:textId="5FB8CD4C" w:rsidR="00F04DA8" w:rsidRPr="003F2164" w:rsidRDefault="003F2164"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12B97">
              <w:rPr>
                <w:rFonts w:asciiTheme="minorHAnsi" w:hAnsiTheme="minorHAnsi" w:cs="Times New Roman"/>
                <w:color w:val="auto"/>
              </w:rPr>
              <w:t>3</w:t>
            </w:r>
            <w:r>
              <w:rPr>
                <w:rFonts w:asciiTheme="minorHAnsi" w:hAnsiTheme="minorHAnsi" w:cs="Times New Roman"/>
                <w:color w:val="auto"/>
              </w:rPr>
              <w:t xml:space="preserve">) </w:t>
            </w:r>
            <w:r w:rsidR="009651AC">
              <w:rPr>
                <w:rFonts w:asciiTheme="minorHAnsi" w:hAnsiTheme="minorHAnsi" w:cs="Times New Roman"/>
                <w:color w:val="auto"/>
              </w:rPr>
              <w:t xml:space="preserve">Verify </w:t>
            </w:r>
            <w:r>
              <w:rPr>
                <w:rFonts w:asciiTheme="minorHAnsi" w:hAnsiTheme="minorHAnsi" w:cs="Times New Roman"/>
                <w:color w:val="auto"/>
              </w:rPr>
              <w:t xml:space="preserve">that the </w:t>
            </w:r>
            <w:r w:rsidR="00C77D49">
              <w:rPr>
                <w:rFonts w:asciiTheme="minorHAnsi" w:hAnsiTheme="minorHAnsi" w:cs="Times New Roman"/>
                <w:color w:val="auto"/>
              </w:rPr>
              <w:t>Reliability Coordinator reviews</w:t>
            </w:r>
            <w:r w:rsidR="005C4D2C">
              <w:rPr>
                <w:rFonts w:asciiTheme="minorHAnsi" w:hAnsiTheme="minorHAnsi" w:cs="Times New Roman"/>
                <w:color w:val="auto"/>
              </w:rPr>
              <w:t xml:space="preserve"> plans</w:t>
            </w:r>
            <w:r>
              <w:rPr>
                <w:rFonts w:asciiTheme="minorHAnsi" w:hAnsiTheme="minorHAnsi" w:cs="Times New Roman"/>
                <w:color w:val="auto"/>
              </w:rPr>
              <w:t xml:space="preserve"> within 30</w:t>
            </w:r>
            <w:r w:rsidR="00FD44E2">
              <w:rPr>
                <w:rFonts w:asciiTheme="minorHAnsi" w:hAnsiTheme="minorHAnsi" w:cs="Times New Roman"/>
                <w:color w:val="auto"/>
              </w:rPr>
              <w:t>-</w:t>
            </w:r>
            <w:r>
              <w:rPr>
                <w:rFonts w:asciiTheme="minorHAnsi" w:hAnsiTheme="minorHAnsi" w:cs="Times New Roman"/>
                <w:color w:val="auto"/>
              </w:rPr>
              <w:t>calendar days.</w:t>
            </w:r>
          </w:p>
        </w:tc>
      </w:tr>
      <w:tr w:rsidR="00EE0E6B" w:rsidRPr="003F2164" w14:paraId="577F11C5" w14:textId="77777777" w:rsidTr="00F64AF3">
        <w:tc>
          <w:tcPr>
            <w:tcW w:w="374" w:type="dxa"/>
          </w:tcPr>
          <w:p w14:paraId="41FA2808" w14:textId="77777777" w:rsidR="00EE0E6B" w:rsidRPr="003F2164" w:rsidRDefault="00EE0E6B"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4DE841D" w14:textId="4B75A65A" w:rsidR="00EE0E6B" w:rsidRDefault="00453DF3"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3.1.1) Verify the entity reviewed each </w:t>
            </w:r>
            <w:r w:rsidRPr="00453DF3">
              <w:rPr>
                <w:rFonts w:asciiTheme="minorHAnsi" w:hAnsiTheme="minorHAnsi" w:cs="Times New Roman"/>
                <w:color w:val="auto"/>
              </w:rPr>
              <w:t>submitted Operating Plan(s) on the basis of compatibility and inter-dependency with other Balancing Authorities’ and Transmission Operators’ Operating Plans;</w:t>
            </w:r>
          </w:p>
        </w:tc>
      </w:tr>
      <w:tr w:rsidR="00EE0E6B" w:rsidRPr="003F2164" w14:paraId="669A3A74" w14:textId="77777777" w:rsidTr="00F64AF3">
        <w:tc>
          <w:tcPr>
            <w:tcW w:w="374" w:type="dxa"/>
          </w:tcPr>
          <w:p w14:paraId="01898E96" w14:textId="77777777" w:rsidR="00EE0E6B" w:rsidRPr="003F2164" w:rsidRDefault="00EE0E6B"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52FD20F" w14:textId="2EC4FF39" w:rsidR="00EE0E6B" w:rsidRDefault="00453DF3"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3.1.2) Verify the entity reviewed each </w:t>
            </w:r>
            <w:r w:rsidRPr="00453DF3">
              <w:rPr>
                <w:rFonts w:asciiTheme="minorHAnsi" w:hAnsiTheme="minorHAnsi" w:cs="Times New Roman"/>
                <w:color w:val="auto"/>
              </w:rPr>
              <w:t>submitted Operating Plan(s) for coordination to avoid risk to Wide Area reliability;</w:t>
            </w:r>
          </w:p>
        </w:tc>
      </w:tr>
      <w:tr w:rsidR="00780F23" w:rsidRPr="003F2164" w14:paraId="5A637BC2" w14:textId="77777777" w:rsidTr="00F64AF3">
        <w:tc>
          <w:tcPr>
            <w:tcW w:w="374" w:type="dxa"/>
          </w:tcPr>
          <w:p w14:paraId="743A8D94" w14:textId="77777777" w:rsidR="00780F23" w:rsidRPr="003F2164" w:rsidRDefault="00780F23"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64A0D" w14:textId="5009DB69" w:rsidR="00780F23" w:rsidRDefault="00780F23" w:rsidP="00780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Pr="00780F23">
              <w:rPr>
                <w:rFonts w:asciiTheme="minorHAnsi" w:hAnsiTheme="minorHAnsi" w:cs="Times New Roman"/>
                <w:color w:val="auto"/>
              </w:rPr>
              <w:t>3.1.3.</w:t>
            </w:r>
            <w:r>
              <w:rPr>
                <w:rFonts w:asciiTheme="minorHAnsi" w:hAnsiTheme="minorHAnsi" w:cs="Times New Roman"/>
                <w:color w:val="auto"/>
              </w:rPr>
              <w:t>)  Verify the entity n</w:t>
            </w:r>
            <w:r w:rsidRPr="00780F23">
              <w:rPr>
                <w:rFonts w:asciiTheme="minorHAnsi" w:hAnsiTheme="minorHAnsi" w:cs="Times New Roman"/>
                <w:color w:val="auto"/>
              </w:rPr>
              <w:t>otif</w:t>
            </w:r>
            <w:r>
              <w:rPr>
                <w:rFonts w:asciiTheme="minorHAnsi" w:hAnsiTheme="minorHAnsi" w:cs="Times New Roman"/>
                <w:color w:val="auto"/>
              </w:rPr>
              <w:t>ied</w:t>
            </w:r>
            <w:r w:rsidRPr="00780F23">
              <w:rPr>
                <w:rFonts w:asciiTheme="minorHAnsi" w:hAnsiTheme="minorHAnsi" w:cs="Times New Roman"/>
                <w:color w:val="auto"/>
              </w:rPr>
              <w:t xml:space="preserve"> each Balancing Authority and Transmission Operator of the results of its review, specifying any time frame for resubmittal of its Operating Plan(s) if revisions are identified.</w:t>
            </w:r>
          </w:p>
        </w:tc>
      </w:tr>
      <w:tr w:rsidR="002C723C" w:rsidRPr="003F2164" w14:paraId="3B54EB82" w14:textId="77777777" w:rsidTr="002C723C">
        <w:tc>
          <w:tcPr>
            <w:tcW w:w="10790" w:type="dxa"/>
            <w:gridSpan w:val="2"/>
            <w:shd w:val="clear" w:color="auto" w:fill="DCDCFF"/>
          </w:tcPr>
          <w:p w14:paraId="549AB2A3" w14:textId="77777777" w:rsidR="002C723C" w:rsidRDefault="002C723C" w:rsidP="00612B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p w14:paraId="0EA3C1F7" w14:textId="77777777" w:rsidR="00C03763" w:rsidRPr="002C723C" w:rsidRDefault="00C03763" w:rsidP="00612B97">
            <w:pPr>
              <w:widowControl w:val="0"/>
              <w:tabs>
                <w:tab w:val="left" w:pos="0"/>
                <w:tab w:val="left" w:pos="900"/>
                <w:tab w:val="left" w:pos="6360"/>
              </w:tabs>
              <w:rPr>
                <w:rFonts w:asciiTheme="minorHAnsi" w:hAnsiTheme="minorHAnsi" w:cs="Times New Roman"/>
                <w:b/>
                <w:color w:val="auto"/>
              </w:rPr>
            </w:pPr>
          </w:p>
        </w:tc>
      </w:tr>
    </w:tbl>
    <w:p w14:paraId="43DBBEB5" w14:textId="77777777" w:rsidR="00F04DA8" w:rsidRPr="006C43BC" w:rsidRDefault="00F04DA8" w:rsidP="00F04DA8">
      <w:pPr>
        <w:widowControl w:val="0"/>
        <w:tabs>
          <w:tab w:val="left" w:pos="0"/>
        </w:tabs>
        <w:rPr>
          <w:rFonts w:asciiTheme="minorHAnsi" w:hAnsiTheme="minorHAnsi" w:cs="Times New Roman"/>
          <w:b/>
          <w:bCs/>
        </w:rPr>
      </w:pPr>
    </w:p>
    <w:p w14:paraId="602FEF7B" w14:textId="77777777" w:rsidR="00F04DA8" w:rsidRDefault="00E03541" w:rsidP="00F04DA8">
      <w:pPr>
        <w:pStyle w:val="RqtSection"/>
        <w:rPr>
          <w:color w:val="264D74"/>
        </w:rPr>
      </w:pPr>
      <w:r>
        <w:t xml:space="preserve">Auditor </w:t>
      </w:r>
      <w:r w:rsidR="00F04DA8" w:rsidRPr="006C43BC">
        <w:t>Notes:</w:t>
      </w:r>
      <w:r w:rsidR="00F04DA8" w:rsidRPr="006C43BC">
        <w:rPr>
          <w:color w:val="264D74"/>
        </w:rPr>
        <w:t xml:space="preserve"> </w:t>
      </w:r>
    </w:p>
    <w:p w14:paraId="39B5C47C" w14:textId="77777777" w:rsidR="00F04DA8" w:rsidRPr="00966416" w:rsidRDefault="00F04DA8" w:rsidP="00F04DA8">
      <w:pPr>
        <w:pStyle w:val="SectHead"/>
      </w:pPr>
      <w:r w:rsidRPr="00966416">
        <w:t>R</w:t>
      </w:r>
      <w:r w:rsidR="00A8569E">
        <w:t>4</w:t>
      </w:r>
      <w:r w:rsidRPr="00966416">
        <w:t xml:space="preserve"> Supporting Evidence and Documentation</w:t>
      </w:r>
    </w:p>
    <w:p w14:paraId="0D3FA7AF" w14:textId="77777777" w:rsidR="00D168B1" w:rsidRPr="005D4490" w:rsidRDefault="00392139" w:rsidP="00392139">
      <w:pPr>
        <w:pStyle w:val="Requirement"/>
        <w:rPr>
          <w:rFonts w:asciiTheme="minorHAnsi" w:hAnsiTheme="minorHAnsi"/>
          <w:sz w:val="22"/>
          <w:szCs w:val="22"/>
        </w:rPr>
      </w:pPr>
      <w:r w:rsidRPr="00392139">
        <w:rPr>
          <w:rFonts w:asciiTheme="minorHAnsi" w:hAnsiTheme="minorHAnsi"/>
          <w:sz w:val="22"/>
          <w:szCs w:val="22"/>
        </w:rPr>
        <w:t>Each Transmission Operator and Balancing Authority shall address any reliability risks identified by its Reliability Coordinator pursuant to Requirement R3 and resubmit its Operating Plan</w:t>
      </w:r>
      <w:r w:rsidR="00F543F4">
        <w:rPr>
          <w:rFonts w:asciiTheme="minorHAnsi" w:hAnsiTheme="minorHAnsi"/>
          <w:sz w:val="22"/>
          <w:szCs w:val="22"/>
        </w:rPr>
        <w:t>(s)</w:t>
      </w:r>
      <w:r w:rsidRPr="00392139">
        <w:rPr>
          <w:rFonts w:asciiTheme="minorHAnsi" w:hAnsiTheme="minorHAnsi"/>
          <w:sz w:val="22"/>
          <w:szCs w:val="22"/>
        </w:rPr>
        <w:t xml:space="preserve"> to its Reliability Coordinator within a time period specified by its Reliability Coordinator.</w:t>
      </w:r>
    </w:p>
    <w:p w14:paraId="5E10A7DC"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Transmission Operator and Balancing Authority will have documentation, such as dated emails or other correspondence, with an Operating Plan</w:t>
      </w:r>
      <w:r w:rsidR="00F543F4">
        <w:rPr>
          <w:rFonts w:asciiTheme="minorHAnsi" w:hAnsiTheme="minorHAnsi"/>
          <w:sz w:val="22"/>
          <w:szCs w:val="22"/>
        </w:rPr>
        <w:t>(s)</w:t>
      </w:r>
      <w:r w:rsidRPr="00392139">
        <w:rPr>
          <w:rFonts w:asciiTheme="minorHAnsi" w:hAnsiTheme="minorHAnsi"/>
          <w:sz w:val="22"/>
          <w:szCs w:val="22"/>
        </w:rPr>
        <w:t xml:space="preserve"> version history showing that it responded and updated the Operating Plan</w:t>
      </w:r>
      <w:r w:rsidR="00F543F4">
        <w:rPr>
          <w:rFonts w:asciiTheme="minorHAnsi" w:hAnsiTheme="minorHAnsi"/>
          <w:sz w:val="22"/>
          <w:szCs w:val="22"/>
        </w:rPr>
        <w:t>(s)</w:t>
      </w:r>
      <w:r w:rsidRPr="00392139">
        <w:rPr>
          <w:rFonts w:asciiTheme="minorHAnsi" w:hAnsiTheme="minorHAnsi"/>
          <w:sz w:val="22"/>
          <w:szCs w:val="22"/>
        </w:rPr>
        <w:t xml:space="preserve"> within the timeframe identified by its Reliability Coordinator in accordance with Requirement R4.</w:t>
      </w:r>
    </w:p>
    <w:p w14:paraId="4004811B"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D9CF04" w14:textId="6CAE7FE5" w:rsidR="00C7188B" w:rsidRDefault="00F04DA8" w:rsidP="00A63B68">
      <w:pPr>
        <w:rPr>
          <w:rFonts w:asciiTheme="minorHAnsi" w:hAnsiTheme="minorHAnsi" w:cs="Times New Roman"/>
        </w:rPr>
      </w:pPr>
      <w:r w:rsidRPr="006C43BC">
        <w:rPr>
          <w:rFonts w:asciiTheme="minorHAnsi" w:hAnsiTheme="minorHAnsi" w:cs="Times New Roman"/>
          <w:b/>
        </w:rPr>
        <w:t xml:space="preserve">Question: </w:t>
      </w:r>
      <w:r w:rsidR="00D61418">
        <w:rPr>
          <w:rFonts w:asciiTheme="minorHAnsi" w:hAnsiTheme="minorHAnsi" w:cs="Times New Roman"/>
        </w:rPr>
        <w:t xml:space="preserve">Did </w:t>
      </w:r>
      <w:r w:rsidR="000F7941">
        <w:rPr>
          <w:rFonts w:asciiTheme="minorHAnsi" w:hAnsiTheme="minorHAnsi" w:cs="Times New Roman"/>
        </w:rPr>
        <w:t>the entity’s</w:t>
      </w:r>
      <w:r w:rsidR="00D61418">
        <w:rPr>
          <w:rFonts w:asciiTheme="minorHAnsi" w:hAnsiTheme="minorHAnsi" w:cs="Times New Roman"/>
        </w:rPr>
        <w:t xml:space="preserve"> Reliability Coordinator identify any reliability risks associated with entity’s </w:t>
      </w:r>
      <w:r w:rsidR="003A1060">
        <w:rPr>
          <w:rFonts w:asciiTheme="minorHAnsi" w:hAnsiTheme="minorHAnsi" w:cs="Times New Roman"/>
        </w:rPr>
        <w:t>O</w:t>
      </w:r>
      <w:r w:rsidR="00D61418">
        <w:rPr>
          <w:rFonts w:asciiTheme="minorHAnsi" w:hAnsiTheme="minorHAnsi" w:cs="Times New Roman"/>
        </w:rPr>
        <w:t xml:space="preserve">perating </w:t>
      </w:r>
      <w:r w:rsidR="003A1060">
        <w:rPr>
          <w:rFonts w:asciiTheme="minorHAnsi" w:hAnsiTheme="minorHAnsi" w:cs="Times New Roman"/>
        </w:rPr>
        <w:t>P</w:t>
      </w:r>
      <w:r w:rsidR="00955D51">
        <w:rPr>
          <w:rFonts w:asciiTheme="minorHAnsi" w:hAnsiTheme="minorHAnsi" w:cs="Times New Roman"/>
        </w:rPr>
        <w:t>l</w:t>
      </w:r>
      <w:r w:rsidR="00D61418">
        <w:rPr>
          <w:rFonts w:asciiTheme="minorHAnsi" w:hAnsiTheme="minorHAnsi" w:cs="Times New Roman"/>
        </w:rPr>
        <w:t>an</w:t>
      </w:r>
      <w:r w:rsidR="000C0B07">
        <w:rPr>
          <w:rFonts w:asciiTheme="minorHAnsi" w:hAnsiTheme="minorHAnsi" w:cs="Times New Roman"/>
        </w:rPr>
        <w:t>(s)</w:t>
      </w:r>
      <w:r w:rsidR="004B7510">
        <w:rPr>
          <w:rFonts w:asciiTheme="minorHAnsi" w:hAnsiTheme="minorHAnsi" w:cs="Times New Roman"/>
        </w:rPr>
        <w:t xml:space="preserve"> during the </w:t>
      </w:r>
      <w:r w:rsidR="00D61418">
        <w:rPr>
          <w:rFonts w:asciiTheme="minorHAnsi" w:hAnsiTheme="minorHAnsi" w:cs="Times New Roman"/>
        </w:rPr>
        <w:t xml:space="preserve">compliance </w:t>
      </w:r>
      <w:r w:rsidR="00780F23">
        <w:rPr>
          <w:rFonts w:asciiTheme="minorHAnsi" w:hAnsiTheme="minorHAnsi" w:cs="Times New Roman"/>
        </w:rPr>
        <w:t xml:space="preserve">audit </w:t>
      </w:r>
      <w:r w:rsidR="004B7510">
        <w:rPr>
          <w:rFonts w:asciiTheme="minorHAnsi" w:hAnsiTheme="minorHAnsi" w:cs="Times New Roman"/>
        </w:rPr>
        <w:t>period</w:t>
      </w:r>
      <w:r w:rsidR="00A63B68" w:rsidRPr="00A63B68">
        <w:rPr>
          <w:rFonts w:asciiTheme="minorHAnsi" w:hAnsiTheme="minorHAnsi" w:cs="Times New Roman"/>
        </w:rPr>
        <w:t>?</w:t>
      </w:r>
    </w:p>
    <w:p w14:paraId="49E776A3" w14:textId="77777777" w:rsidR="00F04DA8" w:rsidRPr="006C43BC" w:rsidRDefault="00722971" w:rsidP="00A63B68">
      <w:pPr>
        <w:rPr>
          <w:rFonts w:asciiTheme="minorHAnsi" w:hAnsiTheme="minorHAnsi" w:cs="Times New Roman"/>
        </w:rPr>
      </w:pPr>
      <w:sdt>
        <w:sdtPr>
          <w:rPr>
            <w:rFonts w:asciiTheme="minorHAnsi" w:hAnsiTheme="minorHAnsi" w:cs="Times New Roman"/>
          </w:rPr>
          <w:id w:val="2012786697"/>
        </w:sdtPr>
        <w:sdtEndPr/>
        <w:sdtContent>
          <w:r w:rsidR="00C7188B">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1492248791"/>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4FBF2F2B" w14:textId="217ADC4D" w:rsidR="00F04DA8" w:rsidRDefault="006A49AE" w:rsidP="00F04DA8">
      <w:pPr>
        <w:autoSpaceDE/>
        <w:autoSpaceDN/>
        <w:adjustRightInd/>
        <w:rPr>
          <w:rFonts w:asciiTheme="minorHAnsi" w:hAnsiTheme="minorHAnsi" w:cs="Times New Roman"/>
        </w:rPr>
      </w:pPr>
      <w:r w:rsidRPr="006A49AE">
        <w:rPr>
          <w:rFonts w:asciiTheme="minorHAnsi" w:hAnsiTheme="minorHAnsi" w:cs="Times New Roman"/>
        </w:rPr>
        <w:t xml:space="preserve">If </w:t>
      </w:r>
      <w:r w:rsidR="00070753">
        <w:rPr>
          <w:rFonts w:asciiTheme="minorHAnsi" w:hAnsiTheme="minorHAnsi" w:cs="Times New Roman"/>
        </w:rPr>
        <w:t>Y</w:t>
      </w:r>
      <w:r w:rsidRPr="006A49AE">
        <w:rPr>
          <w:rFonts w:asciiTheme="minorHAnsi" w:hAnsiTheme="minorHAnsi" w:cs="Times New Roman"/>
        </w:rPr>
        <w:t xml:space="preserve">es, </w:t>
      </w:r>
      <w:r w:rsidR="000C6C33">
        <w:rPr>
          <w:rFonts w:asciiTheme="minorHAnsi" w:hAnsiTheme="minorHAnsi" w:cs="Times New Roman"/>
        </w:rPr>
        <w:t>provide a list of notifications</w:t>
      </w:r>
      <w:r w:rsidR="004739E5">
        <w:rPr>
          <w:rFonts w:asciiTheme="minorHAnsi" w:hAnsiTheme="minorHAnsi" w:cs="Times New Roman"/>
        </w:rPr>
        <w:t>.</w:t>
      </w:r>
      <w:r w:rsidR="004739E5" w:rsidRPr="006A49AE">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74816A4C" w14:textId="77777777" w:rsidR="00F04DA8" w:rsidRPr="00557049" w:rsidRDefault="00F04DA8" w:rsidP="00F04DA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3D7D21C"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9A4304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DBC3F2" w14:textId="77777777" w:rsidR="00F04DA8" w:rsidRPr="006C43BC" w:rsidRDefault="00F04DA8" w:rsidP="00F04DA8">
      <w:pPr>
        <w:widowControl w:val="0"/>
        <w:tabs>
          <w:tab w:val="left" w:pos="0"/>
        </w:tabs>
        <w:rPr>
          <w:rFonts w:asciiTheme="minorHAnsi" w:hAnsiTheme="minorHAnsi" w:cs="Times New Roman"/>
          <w:b/>
          <w:bCs/>
        </w:rPr>
      </w:pPr>
    </w:p>
    <w:p w14:paraId="7BF8D355"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D05B78"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51BA2D"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496010F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57690B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099B769" w14:textId="77777777" w:rsidR="00F04DA8" w:rsidRPr="006C43BC" w:rsidRDefault="00F04DA8" w:rsidP="00F04DA8">
      <w:pPr>
        <w:widowControl w:val="0"/>
        <w:spacing w:line="266" w:lineRule="exact"/>
        <w:rPr>
          <w:rFonts w:asciiTheme="minorHAnsi" w:hAnsiTheme="minorHAnsi" w:cs="Times New Roman"/>
          <w:b/>
          <w:bCs/>
        </w:rPr>
      </w:pPr>
    </w:p>
    <w:p w14:paraId="141DFA35" w14:textId="42D43B8A" w:rsidR="00F04DA8" w:rsidRPr="0049380D" w:rsidRDefault="00F04DA8" w:rsidP="00F04DA8">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78602FF8" w14:textId="77777777" w:rsidTr="00A63B68">
        <w:tc>
          <w:tcPr>
            <w:tcW w:w="10790" w:type="dxa"/>
            <w:shd w:val="clear" w:color="auto" w:fill="DCDCFF"/>
          </w:tcPr>
          <w:p w14:paraId="5D148C8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63B68" w:rsidRPr="00676D1E" w14:paraId="0435D043" w14:textId="77777777" w:rsidTr="00A63B68">
        <w:tc>
          <w:tcPr>
            <w:tcW w:w="10790" w:type="dxa"/>
            <w:shd w:val="clear" w:color="auto" w:fill="DCDCFF"/>
          </w:tcPr>
          <w:p w14:paraId="1D1D32E2" w14:textId="6FAEFF0B" w:rsidR="00A63B68" w:rsidRDefault="00D61418" w:rsidP="00FD44E2">
            <w:pPr>
              <w:widowControl w:val="0"/>
              <w:jc w:val="both"/>
              <w:rPr>
                <w:rFonts w:asciiTheme="minorHAnsi" w:hAnsiTheme="minorHAnsi" w:cs="Times New Roman"/>
                <w:color w:val="auto"/>
              </w:rPr>
            </w:pPr>
            <w:r>
              <w:rPr>
                <w:rFonts w:asciiTheme="minorHAnsi" w:hAnsiTheme="minorHAnsi" w:cs="Times New Roman"/>
                <w:color w:val="auto"/>
              </w:rPr>
              <w:t>Dated correspondence between</w:t>
            </w:r>
            <w:r w:rsidR="00FD44E2">
              <w:rPr>
                <w:rFonts w:asciiTheme="minorHAnsi" w:hAnsiTheme="minorHAnsi" w:cs="Times New Roman"/>
                <w:color w:val="auto"/>
              </w:rPr>
              <w:t xml:space="preserve"> the</w:t>
            </w:r>
            <w:r>
              <w:rPr>
                <w:rFonts w:asciiTheme="minorHAnsi" w:hAnsiTheme="minorHAnsi" w:cs="Times New Roman"/>
                <w:color w:val="auto"/>
              </w:rPr>
              <w:t xml:space="preserve"> entity and Reliability Coordinator regarding revisions to</w:t>
            </w:r>
            <w:r w:rsidR="00FD44E2">
              <w:rPr>
                <w:rFonts w:asciiTheme="minorHAnsi" w:hAnsiTheme="minorHAnsi" w:cs="Times New Roman"/>
                <w:color w:val="auto"/>
              </w:rPr>
              <w:t xml:space="preserve"> the</w:t>
            </w:r>
            <w:r>
              <w:rPr>
                <w:rFonts w:asciiTheme="minorHAnsi" w:hAnsiTheme="minorHAnsi" w:cs="Times New Roman"/>
                <w:color w:val="auto"/>
              </w:rPr>
              <w:t xml:space="preserve"> entity’s </w:t>
            </w:r>
            <w:r w:rsidR="003A1060">
              <w:rPr>
                <w:rFonts w:asciiTheme="minorHAnsi" w:hAnsiTheme="minorHAnsi" w:cs="Times New Roman"/>
                <w:color w:val="auto"/>
              </w:rPr>
              <w:t>O</w:t>
            </w:r>
            <w:r>
              <w:rPr>
                <w:rFonts w:asciiTheme="minorHAnsi" w:hAnsiTheme="minorHAnsi" w:cs="Times New Roman"/>
                <w:color w:val="auto"/>
              </w:rPr>
              <w:t xml:space="preserve">perating </w:t>
            </w:r>
            <w:r w:rsidR="003A1060">
              <w:rPr>
                <w:rFonts w:asciiTheme="minorHAnsi" w:hAnsiTheme="minorHAnsi" w:cs="Times New Roman"/>
                <w:color w:val="auto"/>
              </w:rPr>
              <w:t>P</w:t>
            </w:r>
            <w:r>
              <w:rPr>
                <w:rFonts w:asciiTheme="minorHAnsi" w:hAnsiTheme="minorHAnsi" w:cs="Times New Roman"/>
                <w:color w:val="auto"/>
              </w:rPr>
              <w:t>lan</w:t>
            </w:r>
            <w:r w:rsidR="00AE29C9">
              <w:rPr>
                <w:rFonts w:asciiTheme="minorHAnsi" w:hAnsiTheme="minorHAnsi" w:cs="Times New Roman"/>
                <w:color w:val="auto"/>
              </w:rPr>
              <w:t>(s)</w:t>
            </w:r>
            <w:r>
              <w:rPr>
                <w:rFonts w:asciiTheme="minorHAnsi" w:hAnsiTheme="minorHAnsi" w:cs="Times New Roman"/>
                <w:color w:val="auto"/>
              </w:rPr>
              <w:t xml:space="preserve"> based on reliability risks identified by the Reliability Coordinator.</w:t>
            </w:r>
          </w:p>
        </w:tc>
      </w:tr>
      <w:tr w:rsidR="00260A19" w:rsidRPr="00676D1E" w14:paraId="140CC8F1" w14:textId="77777777" w:rsidTr="00A63B68">
        <w:tc>
          <w:tcPr>
            <w:tcW w:w="10790" w:type="dxa"/>
            <w:shd w:val="clear" w:color="auto" w:fill="DCDCFF"/>
          </w:tcPr>
          <w:p w14:paraId="0233B0A8" w14:textId="3BB1ECFF" w:rsidR="00260A19" w:rsidRDefault="00260A19" w:rsidP="00FD44E2">
            <w:pPr>
              <w:widowControl w:val="0"/>
              <w:jc w:val="both"/>
              <w:rPr>
                <w:rFonts w:asciiTheme="minorHAnsi" w:hAnsiTheme="minorHAnsi" w:cs="Times New Roman"/>
                <w:color w:val="auto"/>
              </w:rPr>
            </w:pPr>
            <w:r w:rsidRPr="00260A19">
              <w:rPr>
                <w:rFonts w:asciiTheme="minorHAnsi" w:hAnsiTheme="minorHAnsi" w:cs="Times New Roman"/>
                <w:color w:val="auto"/>
              </w:rPr>
              <w:lastRenderedPageBreak/>
              <w:t xml:space="preserve">Operating Plan(s) </w:t>
            </w:r>
            <w:r>
              <w:rPr>
                <w:rFonts w:asciiTheme="minorHAnsi" w:hAnsiTheme="minorHAnsi" w:cs="Times New Roman"/>
                <w:color w:val="auto"/>
              </w:rPr>
              <w:t xml:space="preserve">with </w:t>
            </w:r>
            <w:r w:rsidRPr="00260A19">
              <w:rPr>
                <w:rFonts w:asciiTheme="minorHAnsi" w:hAnsiTheme="minorHAnsi" w:cs="Times New Roman"/>
                <w:color w:val="auto"/>
              </w:rPr>
              <w:t>version history showing that it responded and updated the Operating Plan(s)</w:t>
            </w:r>
            <w:r>
              <w:rPr>
                <w:rFonts w:asciiTheme="minorHAnsi" w:hAnsiTheme="minorHAnsi" w:cs="Times New Roman"/>
                <w:color w:val="auto"/>
              </w:rPr>
              <w:t>.</w:t>
            </w:r>
          </w:p>
        </w:tc>
      </w:tr>
    </w:tbl>
    <w:p w14:paraId="1F834ABF" w14:textId="77777777" w:rsidR="00F04DA8" w:rsidRDefault="00F04DA8" w:rsidP="00F04DA8">
      <w:pPr>
        <w:widowControl w:val="0"/>
        <w:spacing w:line="266" w:lineRule="exact"/>
        <w:rPr>
          <w:rFonts w:asciiTheme="minorHAnsi" w:hAnsiTheme="minorHAnsi" w:cs="Times New Roman"/>
          <w:b/>
          <w:bCs/>
          <w:color w:val="auto"/>
        </w:rPr>
      </w:pPr>
    </w:p>
    <w:p w14:paraId="0AD741E7"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7093305E" w14:textId="77777777" w:rsidTr="00CC0689">
        <w:tc>
          <w:tcPr>
            <w:tcW w:w="10777" w:type="dxa"/>
            <w:gridSpan w:val="6"/>
            <w:shd w:val="clear" w:color="auto" w:fill="DCDCFF"/>
            <w:vAlign w:val="bottom"/>
          </w:tcPr>
          <w:p w14:paraId="7F07FD73"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A63B68">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3B55A5F" w14:textId="77777777" w:rsidTr="00CC0689">
        <w:tc>
          <w:tcPr>
            <w:tcW w:w="2340" w:type="dxa"/>
            <w:shd w:val="clear" w:color="auto" w:fill="DCDCFF"/>
            <w:vAlign w:val="bottom"/>
          </w:tcPr>
          <w:p w14:paraId="59B36F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C0A4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6AF51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4916C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FC66BB"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55FDC6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90BFFE4" w14:textId="77777777" w:rsidTr="00CC0689">
        <w:tc>
          <w:tcPr>
            <w:tcW w:w="2340" w:type="dxa"/>
            <w:shd w:val="clear" w:color="auto" w:fill="CDFFCD"/>
          </w:tcPr>
          <w:p w14:paraId="5F58ACA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E3663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541F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518A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34CFA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90ED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82C2FFF" w14:textId="77777777" w:rsidTr="00CC0689">
        <w:tc>
          <w:tcPr>
            <w:tcW w:w="2340" w:type="dxa"/>
            <w:shd w:val="clear" w:color="auto" w:fill="CDFFCD"/>
          </w:tcPr>
          <w:p w14:paraId="2C64753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F293D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91E10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74417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00CEF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E10DE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5EA3ABF" w14:textId="77777777" w:rsidTr="00CC0689">
        <w:tc>
          <w:tcPr>
            <w:tcW w:w="2340" w:type="dxa"/>
            <w:shd w:val="clear" w:color="auto" w:fill="CDFFCD"/>
          </w:tcPr>
          <w:p w14:paraId="723A1A2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610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962F5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A4239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F5DD5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B389CF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25DC7FC3" w14:textId="77777777" w:rsidR="00F04DA8" w:rsidRPr="006C43BC" w:rsidRDefault="00F04DA8" w:rsidP="00F04DA8">
      <w:pPr>
        <w:widowControl w:val="0"/>
        <w:rPr>
          <w:rFonts w:asciiTheme="minorHAnsi" w:hAnsiTheme="minorHAnsi" w:cs="Times New Roman"/>
        </w:rPr>
      </w:pPr>
    </w:p>
    <w:p w14:paraId="171E3588"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07354B5" w14:textId="77777777" w:rsidTr="003062CC">
        <w:tc>
          <w:tcPr>
            <w:tcW w:w="11016" w:type="dxa"/>
            <w:shd w:val="clear" w:color="auto" w:fill="auto"/>
          </w:tcPr>
          <w:p w14:paraId="7CF86623"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1854E2" w14:textId="77777777" w:rsidTr="003062CC">
        <w:tc>
          <w:tcPr>
            <w:tcW w:w="11016" w:type="dxa"/>
            <w:shd w:val="clear" w:color="auto" w:fill="auto"/>
          </w:tcPr>
          <w:p w14:paraId="438597AB"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1EC7636" w14:textId="77777777" w:rsidTr="003062CC">
        <w:tc>
          <w:tcPr>
            <w:tcW w:w="11016" w:type="dxa"/>
            <w:shd w:val="clear" w:color="auto" w:fill="auto"/>
          </w:tcPr>
          <w:p w14:paraId="7B7D532A" w14:textId="77777777" w:rsidR="00F04DA8" w:rsidRPr="00705BB3" w:rsidRDefault="00F04DA8" w:rsidP="003062CC">
            <w:pPr>
              <w:widowControl w:val="0"/>
              <w:rPr>
                <w:rFonts w:asciiTheme="minorHAnsi" w:hAnsiTheme="minorHAnsi" w:cs="Times New Roman"/>
                <w:sz w:val="22"/>
                <w:szCs w:val="22"/>
              </w:rPr>
            </w:pPr>
          </w:p>
        </w:tc>
      </w:tr>
    </w:tbl>
    <w:p w14:paraId="377FA426" w14:textId="77777777" w:rsidR="00F04DA8" w:rsidRPr="006C43BC" w:rsidRDefault="00F04DA8" w:rsidP="00F04DA8">
      <w:pPr>
        <w:widowControl w:val="0"/>
        <w:rPr>
          <w:rFonts w:asciiTheme="minorHAnsi" w:hAnsiTheme="minorHAnsi" w:cs="Times New Roman"/>
        </w:rPr>
      </w:pPr>
    </w:p>
    <w:p w14:paraId="36C917ED" w14:textId="7D6D555F" w:rsidR="00F04DA8" w:rsidRPr="00722443" w:rsidRDefault="00F04DA8" w:rsidP="00F04DA8">
      <w:pPr>
        <w:pStyle w:val="RqtSection"/>
      </w:pPr>
      <w:r w:rsidRPr="00F548BE">
        <w:t xml:space="preserve">Compliance Assessment Approach Specific to </w:t>
      </w:r>
      <w:r w:rsidR="00114853">
        <w:t>EOP-011-</w:t>
      </w:r>
      <w:r w:rsidR="00A82B8E">
        <w:t>4</w:t>
      </w:r>
      <w:r w:rsidRPr="00F548BE">
        <w:t>, R</w:t>
      </w:r>
      <w:r w:rsidR="00612B97">
        <w:t>4</w:t>
      </w:r>
    </w:p>
    <w:p w14:paraId="5BA7BBEF"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875CC" w:rsidRPr="003875CC" w14:paraId="5AABE066" w14:textId="77777777" w:rsidTr="002C723C">
        <w:tc>
          <w:tcPr>
            <w:tcW w:w="374" w:type="dxa"/>
          </w:tcPr>
          <w:p w14:paraId="4CE19BB0" w14:textId="77777777" w:rsidR="003875CC" w:rsidRPr="003875CC" w:rsidRDefault="003875CC"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61E7CF1" w14:textId="6CC5990C" w:rsidR="003875CC" w:rsidRPr="003875CC" w:rsidRDefault="003875CC" w:rsidP="009651AC">
            <w:pPr>
              <w:widowControl w:val="0"/>
              <w:tabs>
                <w:tab w:val="left" w:pos="0"/>
                <w:tab w:val="left" w:pos="900"/>
                <w:tab w:val="left" w:pos="6360"/>
              </w:tabs>
              <w:rPr>
                <w:rFonts w:asciiTheme="minorHAnsi" w:hAnsiTheme="minorHAnsi" w:cs="Times New Roman"/>
                <w:color w:val="auto"/>
              </w:rPr>
            </w:pPr>
            <w:r w:rsidRPr="003875CC">
              <w:rPr>
                <w:rFonts w:asciiTheme="minorHAnsi" w:hAnsiTheme="minorHAnsi" w:cs="Times New Roman"/>
                <w:color w:val="auto"/>
              </w:rPr>
              <w:t>(R</w:t>
            </w:r>
            <w:r w:rsidR="00612B97">
              <w:rPr>
                <w:rFonts w:asciiTheme="minorHAnsi" w:hAnsiTheme="minorHAnsi" w:cs="Times New Roman"/>
                <w:color w:val="auto"/>
              </w:rPr>
              <w:t>4</w:t>
            </w:r>
            <w:r w:rsidRPr="003875CC">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00D61418">
              <w:rPr>
                <w:rFonts w:asciiTheme="minorHAnsi" w:hAnsiTheme="minorHAnsi" w:cs="Times New Roman"/>
                <w:color w:val="auto"/>
              </w:rPr>
              <w:t xml:space="preserve"> entity </w:t>
            </w:r>
            <w:r w:rsidR="00CA592A">
              <w:rPr>
                <w:rFonts w:asciiTheme="minorHAnsi" w:hAnsiTheme="minorHAnsi" w:cs="Times New Roman"/>
                <w:color w:val="auto"/>
              </w:rPr>
              <w:t xml:space="preserve">resubmitted its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 to its Reliability Coordinator within the time period specified by the Reliability Coordinator in instances where the Reliability Coordinator identified reliability risks associated with</w:t>
            </w:r>
            <w:r w:rsidR="00FD44E2">
              <w:rPr>
                <w:rFonts w:asciiTheme="minorHAnsi" w:hAnsiTheme="minorHAnsi" w:cs="Times New Roman"/>
                <w:color w:val="auto"/>
              </w:rPr>
              <w:t xml:space="preserve"> the</w:t>
            </w:r>
            <w:r w:rsidR="00CA592A">
              <w:rPr>
                <w:rFonts w:asciiTheme="minorHAnsi" w:hAnsiTheme="minorHAnsi" w:cs="Times New Roman"/>
                <w:color w:val="auto"/>
              </w:rPr>
              <w:t xml:space="preserve"> entity’s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w:t>
            </w:r>
          </w:p>
        </w:tc>
      </w:tr>
      <w:tr w:rsidR="001A68FF" w:rsidRPr="003875CC" w14:paraId="0923DA24" w14:textId="77777777" w:rsidTr="002C723C">
        <w:tc>
          <w:tcPr>
            <w:tcW w:w="374" w:type="dxa"/>
          </w:tcPr>
          <w:p w14:paraId="3F10DA47" w14:textId="77777777" w:rsidR="001A68FF" w:rsidRPr="003875CC" w:rsidRDefault="001A68FF"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492A72B" w14:textId="10EBE9D7" w:rsidR="001A68FF" w:rsidRPr="003875CC" w:rsidRDefault="001A68FF"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Verify the entity </w:t>
            </w:r>
            <w:r w:rsidRPr="001A68FF">
              <w:rPr>
                <w:rFonts w:asciiTheme="minorHAnsi" w:hAnsiTheme="minorHAnsi" w:cs="Times New Roman"/>
                <w:color w:val="auto"/>
              </w:rPr>
              <w:t>addressed any reliability risks identified by its Reliability Coordinator pursuant to Requirement R3.</w:t>
            </w:r>
          </w:p>
        </w:tc>
      </w:tr>
      <w:tr w:rsidR="002C723C" w:rsidRPr="003875CC" w14:paraId="568CDF73" w14:textId="77777777" w:rsidTr="002C723C">
        <w:tc>
          <w:tcPr>
            <w:tcW w:w="10790" w:type="dxa"/>
            <w:gridSpan w:val="2"/>
            <w:shd w:val="clear" w:color="auto" w:fill="DCDCFF"/>
          </w:tcPr>
          <w:p w14:paraId="0ECC8166" w14:textId="77777777" w:rsidR="002C723C" w:rsidRPr="002C723C" w:rsidRDefault="002C723C" w:rsidP="00242571">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75651DDC" w14:textId="77777777" w:rsidR="00F04DA8" w:rsidRPr="006C43BC" w:rsidRDefault="00F04DA8" w:rsidP="00F04DA8">
      <w:pPr>
        <w:widowControl w:val="0"/>
        <w:tabs>
          <w:tab w:val="left" w:pos="0"/>
        </w:tabs>
        <w:rPr>
          <w:rFonts w:asciiTheme="minorHAnsi" w:hAnsiTheme="minorHAnsi" w:cs="Times New Roman"/>
          <w:b/>
          <w:bCs/>
        </w:rPr>
      </w:pPr>
    </w:p>
    <w:p w14:paraId="43376E05" w14:textId="77777777" w:rsidR="00F04DA8" w:rsidRPr="006C43BC" w:rsidRDefault="00641911" w:rsidP="00F04DA8">
      <w:pPr>
        <w:pStyle w:val="RqtSection"/>
        <w:rPr>
          <w:color w:val="264D74"/>
        </w:rPr>
      </w:pPr>
      <w:r w:rsidRPr="006C43BC">
        <w:t>Auditor Notes</w:t>
      </w:r>
      <w:r w:rsidR="00F04DA8" w:rsidRPr="006C43BC">
        <w:t>:</w:t>
      </w:r>
      <w:r w:rsidR="00F04DA8" w:rsidRPr="006C43BC">
        <w:rPr>
          <w:color w:val="264D74"/>
        </w:rPr>
        <w:t xml:space="preserve"> </w:t>
      </w:r>
    </w:p>
    <w:p w14:paraId="40847B46" w14:textId="77777777" w:rsidR="00F04DA8" w:rsidRDefault="00F04DA8"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357A14E1"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277FDD86"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6F6212BA"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20755A7D"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511D3D0F"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C4582" w14:textId="77777777" w:rsidR="00440BF2" w:rsidRPr="001748E6" w:rsidRDefault="00440BF2" w:rsidP="007D62B4">
      <w:pPr>
        <w:pStyle w:val="SectHead"/>
      </w:pPr>
      <w:r w:rsidRPr="001748E6">
        <w:lastRenderedPageBreak/>
        <w:t>R</w:t>
      </w:r>
      <w:r w:rsidR="00A8569E">
        <w:t>5</w:t>
      </w:r>
      <w:r w:rsidRPr="001748E6">
        <w:t xml:space="preserve"> Supporting Evidence and Documentation</w:t>
      </w:r>
      <w:bookmarkEnd w:id="1"/>
    </w:p>
    <w:p w14:paraId="76C37CFE" w14:textId="77777777" w:rsidR="00D168B1" w:rsidRPr="00D168B1" w:rsidRDefault="00392139" w:rsidP="00392139">
      <w:pPr>
        <w:pStyle w:val="Requirement"/>
        <w:rPr>
          <w:rFonts w:asciiTheme="minorHAnsi" w:hAnsiTheme="minorHAnsi"/>
          <w:sz w:val="22"/>
          <w:szCs w:val="22"/>
        </w:rPr>
      </w:pPr>
      <w:r w:rsidRPr="00392139">
        <w:rPr>
          <w:rFonts w:asciiTheme="minorHAnsi" w:hAnsiTheme="minorHAnsi"/>
          <w:sz w:val="22"/>
          <w:szCs w:val="22"/>
        </w:rPr>
        <w:t>Each Reliability Coordinator that receives an Emergency notification from a Transmission Operator or Balancing Authority</w:t>
      </w:r>
      <w:r w:rsidR="00F543F4">
        <w:rPr>
          <w:rFonts w:asciiTheme="minorHAnsi" w:hAnsiTheme="minorHAnsi"/>
          <w:sz w:val="22"/>
          <w:szCs w:val="22"/>
        </w:rPr>
        <w:t xml:space="preserve"> within its Reliability Coordinator Area</w:t>
      </w:r>
      <w:r w:rsidRPr="00392139">
        <w:rPr>
          <w:rFonts w:asciiTheme="minorHAnsi" w:hAnsiTheme="minorHAnsi"/>
          <w:sz w:val="22"/>
          <w:szCs w:val="22"/>
        </w:rPr>
        <w:t xml:space="preserve"> shall notify, within 30 minutes from the time of receiving notification, other Balancing Authorities and Transmission Operators in its Reliability Coordinator Area, and neighboring Reliability Coordinators.</w:t>
      </w:r>
    </w:p>
    <w:p w14:paraId="449F0446" w14:textId="55CE5FA9" w:rsidR="00D168B1" w:rsidRPr="00D168B1" w:rsidRDefault="00392139" w:rsidP="00392139">
      <w:pPr>
        <w:pStyle w:val="Measure"/>
        <w:rPr>
          <w:rFonts w:asciiTheme="minorHAnsi" w:hAnsiTheme="minorHAnsi"/>
          <w:sz w:val="22"/>
          <w:szCs w:val="22"/>
        </w:rPr>
      </w:pPr>
      <w:r w:rsidRPr="00392139">
        <w:rPr>
          <w:rFonts w:asciiTheme="minorHAnsi" w:hAnsiTheme="minorHAnsi"/>
          <w:sz w:val="22"/>
          <w:szCs w:val="22"/>
        </w:rPr>
        <w:t>Each Reliability Coordinator that receives an Emergency notification from a Balancing Authority or Transmission Operator</w:t>
      </w:r>
      <w:r w:rsidR="00AE1A87">
        <w:rPr>
          <w:rFonts w:asciiTheme="minorHAnsi" w:hAnsiTheme="minorHAnsi"/>
          <w:sz w:val="22"/>
          <w:szCs w:val="22"/>
        </w:rPr>
        <w:t xml:space="preserve"> within its Reliability Coordinator Area</w:t>
      </w:r>
      <w:r w:rsidRPr="00392139">
        <w:rPr>
          <w:rFonts w:asciiTheme="minorHAnsi" w:hAnsiTheme="minorHAnsi"/>
          <w:sz w:val="22"/>
          <w:szCs w:val="22"/>
        </w:rPr>
        <w:t xml:space="preserve"> will have, and provide upon request, evidence that could include, but is not limited to, operator logs, voice recordings, electronic communications, or equivalent evidence that will be used to determine if the Reliability Coordinator communicated, in accordance with Requirement R5, with other Balancing Authorities and Transmission Operators in its Reliability Coordinator Area, and neighboring Reliability Coordinators .</w:t>
      </w:r>
    </w:p>
    <w:p w14:paraId="2373CFC4"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CF65FFB" w14:textId="5B682013" w:rsidR="00E372B1" w:rsidRPr="006C43BC" w:rsidRDefault="00E372B1" w:rsidP="00E372B1">
      <w:pPr>
        <w:rPr>
          <w:rFonts w:asciiTheme="minorHAnsi" w:hAnsiTheme="minorHAnsi" w:cs="Times New Roman"/>
        </w:rPr>
      </w:pPr>
      <w:r w:rsidRPr="00B62997">
        <w:rPr>
          <w:rFonts w:asciiTheme="minorHAnsi" w:hAnsiTheme="minorHAnsi" w:cs="Times New Roman"/>
          <w:b/>
        </w:rPr>
        <w:t xml:space="preserve">Question: </w:t>
      </w:r>
      <w:r w:rsidR="00C601C7" w:rsidRPr="00B62997">
        <w:rPr>
          <w:rFonts w:asciiTheme="minorHAnsi" w:hAnsiTheme="minorHAnsi" w:cs="Times New Roman"/>
        </w:rPr>
        <w:t>Ha</w:t>
      </w:r>
      <w:r w:rsidR="00CF2E22" w:rsidRPr="00B62997">
        <w:rPr>
          <w:rFonts w:asciiTheme="minorHAnsi" w:hAnsiTheme="minorHAnsi" w:cs="Times New Roman"/>
        </w:rPr>
        <w:t>s</w:t>
      </w:r>
      <w:r w:rsidR="00FD44E2">
        <w:rPr>
          <w:rFonts w:asciiTheme="minorHAnsi" w:hAnsiTheme="minorHAnsi" w:cs="Times New Roman"/>
        </w:rPr>
        <w:t xml:space="preserve"> the</w:t>
      </w:r>
      <w:r w:rsidR="00CF2E22" w:rsidRPr="00B62997">
        <w:rPr>
          <w:rFonts w:asciiTheme="minorHAnsi" w:hAnsiTheme="minorHAnsi" w:cs="Times New Roman"/>
        </w:rPr>
        <w:t xml:space="preserve"> </w:t>
      </w:r>
      <w:r w:rsidR="00B62997" w:rsidRPr="00B62997">
        <w:rPr>
          <w:rFonts w:asciiTheme="minorHAnsi" w:hAnsiTheme="minorHAnsi" w:cs="Times New Roman"/>
        </w:rPr>
        <w:t xml:space="preserve">Reliability Coordinator received an Emergency notification from a Transmission Operator or Balancing Authority during the compliance </w:t>
      </w:r>
      <w:r w:rsidR="00260A19">
        <w:rPr>
          <w:rFonts w:asciiTheme="minorHAnsi" w:hAnsiTheme="minorHAnsi" w:cs="Times New Roman"/>
        </w:rPr>
        <w:t>audit</w:t>
      </w:r>
      <w:r w:rsidR="00260A19" w:rsidRPr="00B62997">
        <w:rPr>
          <w:rFonts w:asciiTheme="minorHAnsi" w:hAnsiTheme="minorHAnsi" w:cs="Times New Roman"/>
        </w:rPr>
        <w:t xml:space="preserve"> </w:t>
      </w:r>
      <w:r w:rsidR="00B62997" w:rsidRPr="00B62997">
        <w:rPr>
          <w:rFonts w:asciiTheme="minorHAnsi" w:hAnsiTheme="minorHAnsi" w:cs="Times New Roman"/>
        </w:rPr>
        <w:t>period</w:t>
      </w:r>
      <w:r w:rsidR="00A749B7" w:rsidRPr="00B62997">
        <w:rPr>
          <w:rFonts w:asciiTheme="minorHAnsi" w:hAnsiTheme="minorHAnsi" w:cs="Times New Roman"/>
        </w:rPr>
        <w:t xml:space="preserve">? </w:t>
      </w:r>
      <w:sdt>
        <w:sdtPr>
          <w:rPr>
            <w:rFonts w:asciiTheme="minorHAnsi" w:hAnsiTheme="minorHAnsi" w:cs="Times New Roman"/>
          </w:rPr>
          <w:id w:val="1409042008"/>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Yes   </w:t>
      </w:r>
      <w:sdt>
        <w:sdtPr>
          <w:rPr>
            <w:rFonts w:asciiTheme="minorHAnsi" w:hAnsiTheme="minorHAnsi" w:cs="Times New Roman"/>
          </w:rPr>
          <w:id w:val="-514837439"/>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No</w:t>
      </w:r>
    </w:p>
    <w:p w14:paraId="02CCE87E" w14:textId="6097AED1" w:rsidR="00E372B1" w:rsidRDefault="006136C6" w:rsidP="00E372B1">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0C6C33">
        <w:rPr>
          <w:rFonts w:asciiTheme="minorHAnsi" w:hAnsiTheme="minorHAnsi" w:cs="Times New Roman"/>
        </w:rPr>
        <w:t xml:space="preserve">provide a </w:t>
      </w:r>
      <w:r w:rsidR="00260A19">
        <w:rPr>
          <w:rFonts w:asciiTheme="minorHAnsi" w:hAnsiTheme="minorHAnsi" w:cs="Times New Roman"/>
        </w:rPr>
        <w:t xml:space="preserve">detailed and dated </w:t>
      </w:r>
      <w:r w:rsidR="000C6C33">
        <w:rPr>
          <w:rFonts w:asciiTheme="minorHAnsi" w:hAnsiTheme="minorHAnsi" w:cs="Times New Roman"/>
        </w:rPr>
        <w:t>list of such</w:t>
      </w:r>
      <w:r w:rsidR="00433530">
        <w:rPr>
          <w:rFonts w:asciiTheme="minorHAnsi" w:hAnsiTheme="minorHAnsi" w:cs="Times New Roman"/>
        </w:rPr>
        <w:t xml:space="preserve"> notifications</w:t>
      </w:r>
      <w:r w:rsidR="004739E5">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 xml:space="preserve">o, describe how this was determined in the narrative section below. </w:t>
      </w:r>
    </w:p>
    <w:p w14:paraId="09FFE81E" w14:textId="77777777" w:rsidR="00E372B1" w:rsidRPr="00557049" w:rsidRDefault="00E372B1" w:rsidP="00E372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9787F2C"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EB39543"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A72178A" w14:textId="77777777" w:rsidR="00C1568A" w:rsidRPr="006C43BC" w:rsidRDefault="00C1568A" w:rsidP="00C1568A">
      <w:pPr>
        <w:widowControl w:val="0"/>
        <w:tabs>
          <w:tab w:val="left" w:pos="0"/>
        </w:tabs>
        <w:rPr>
          <w:rFonts w:asciiTheme="minorHAnsi" w:hAnsiTheme="minorHAnsi" w:cs="Times New Roman"/>
          <w:b/>
          <w:bCs/>
        </w:rPr>
      </w:pPr>
    </w:p>
    <w:p w14:paraId="75FDC7B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3E2EB35"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3660753"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C33E867"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E676473"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F856FFD" w14:textId="77777777" w:rsidR="00C1568A" w:rsidRPr="006C43BC" w:rsidRDefault="00C1568A" w:rsidP="00C1568A">
      <w:pPr>
        <w:widowControl w:val="0"/>
        <w:spacing w:line="266" w:lineRule="exact"/>
        <w:rPr>
          <w:rFonts w:asciiTheme="minorHAnsi" w:hAnsiTheme="minorHAnsi" w:cs="Times New Roman"/>
          <w:b/>
          <w:bCs/>
        </w:rPr>
      </w:pPr>
    </w:p>
    <w:p w14:paraId="5D25F913" w14:textId="14F9948B" w:rsidR="00C1568A" w:rsidRPr="00024B13" w:rsidRDefault="00C1568A" w:rsidP="00D97E2A">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3BDC5CEC" w14:textId="77777777" w:rsidTr="00E372B1">
        <w:tc>
          <w:tcPr>
            <w:tcW w:w="10790" w:type="dxa"/>
            <w:shd w:val="clear" w:color="auto" w:fill="DCDCFF"/>
          </w:tcPr>
          <w:p w14:paraId="14D148A3"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372B1" w:rsidRPr="00676D1E" w14:paraId="76C6FB53" w14:textId="77777777" w:rsidTr="00E372B1">
        <w:tc>
          <w:tcPr>
            <w:tcW w:w="10790" w:type="dxa"/>
            <w:shd w:val="clear" w:color="auto" w:fill="DCDCFF"/>
          </w:tcPr>
          <w:p w14:paraId="0FE59D0F" w14:textId="52F0CB53" w:rsidR="00E372B1" w:rsidRDefault="00433530" w:rsidP="00C4279C">
            <w:pPr>
              <w:widowControl w:val="0"/>
              <w:jc w:val="both"/>
              <w:rPr>
                <w:rFonts w:asciiTheme="minorHAnsi" w:hAnsiTheme="minorHAnsi" w:cs="Times New Roman"/>
                <w:color w:val="auto"/>
              </w:rPr>
            </w:pPr>
            <w:r>
              <w:rPr>
                <w:rFonts w:asciiTheme="minorHAnsi" w:hAnsiTheme="minorHAnsi" w:cs="Times New Roman"/>
                <w:color w:val="auto"/>
              </w:rPr>
              <w:t>Dated and time stamped evidence of notification of</w:t>
            </w:r>
            <w:r w:rsidR="00FD44E2">
              <w:rPr>
                <w:rFonts w:asciiTheme="minorHAnsi" w:hAnsiTheme="minorHAnsi" w:cs="Times New Roman"/>
                <w:color w:val="auto"/>
              </w:rPr>
              <w:t xml:space="preserve"> an</w:t>
            </w:r>
            <w:r>
              <w:rPr>
                <w:rFonts w:asciiTheme="minorHAnsi" w:hAnsiTheme="minorHAnsi" w:cs="Times New Roman"/>
                <w:color w:val="auto"/>
              </w:rPr>
              <w:t xml:space="preserve"> Emergency received from</w:t>
            </w:r>
            <w:r w:rsidR="00FD44E2">
              <w:rPr>
                <w:rFonts w:asciiTheme="minorHAnsi" w:hAnsiTheme="minorHAnsi" w:cs="Times New Roman"/>
                <w:color w:val="auto"/>
              </w:rPr>
              <w:t xml:space="preserve"> a</w:t>
            </w:r>
            <w:r>
              <w:rPr>
                <w:rFonts w:asciiTheme="minorHAnsi" w:hAnsiTheme="minorHAnsi" w:cs="Times New Roman"/>
                <w:color w:val="auto"/>
              </w:rPr>
              <w:t xml:space="preserve"> Transmission Operator or Balancing Authority and dated and time stamped evidence of</w:t>
            </w:r>
            <w:r w:rsidR="00FD44E2">
              <w:rPr>
                <w:rFonts w:asciiTheme="minorHAnsi" w:hAnsiTheme="minorHAnsi" w:cs="Times New Roman"/>
                <w:color w:val="auto"/>
              </w:rPr>
              <w:t xml:space="preserve"> </w:t>
            </w:r>
            <w:r w:rsidR="000F7941">
              <w:rPr>
                <w:rFonts w:asciiTheme="minorHAnsi" w:hAnsiTheme="minorHAnsi" w:cs="Times New Roman"/>
                <w:color w:val="auto"/>
              </w:rPr>
              <w:t>the entity’s</w:t>
            </w:r>
            <w:r>
              <w:rPr>
                <w:rFonts w:asciiTheme="minorHAnsi" w:hAnsiTheme="minorHAnsi" w:cs="Times New Roman"/>
                <w:color w:val="auto"/>
              </w:rPr>
              <w:t xml:space="preserve"> notification of other Balancing Authorit</w:t>
            </w:r>
            <w:r w:rsidR="00FD44E2">
              <w:rPr>
                <w:rFonts w:asciiTheme="minorHAnsi" w:hAnsiTheme="minorHAnsi" w:cs="Times New Roman"/>
                <w:color w:val="auto"/>
              </w:rPr>
              <w:t>ies and</w:t>
            </w:r>
            <w:r>
              <w:rPr>
                <w:rFonts w:asciiTheme="minorHAnsi" w:hAnsiTheme="minorHAnsi" w:cs="Times New Roman"/>
                <w:color w:val="auto"/>
              </w:rPr>
              <w:t xml:space="preserve"> Transmission Operator</w:t>
            </w:r>
            <w:r w:rsidR="00FD44E2">
              <w:rPr>
                <w:rFonts w:asciiTheme="minorHAnsi" w:hAnsiTheme="minorHAnsi" w:cs="Times New Roman"/>
                <w:color w:val="auto"/>
              </w:rPr>
              <w:t>s</w:t>
            </w:r>
            <w:r w:rsidR="003A1060">
              <w:rPr>
                <w:rFonts w:asciiTheme="minorHAnsi" w:hAnsiTheme="minorHAnsi" w:cs="Times New Roman"/>
                <w:color w:val="auto"/>
              </w:rPr>
              <w:t xml:space="preserve"> in its Reliability Coordinator Area</w:t>
            </w:r>
            <w:r>
              <w:rPr>
                <w:rFonts w:asciiTheme="minorHAnsi" w:hAnsiTheme="minorHAnsi" w:cs="Times New Roman"/>
                <w:color w:val="auto"/>
              </w:rPr>
              <w:t>, and</w:t>
            </w:r>
            <w:r w:rsidR="003A1060">
              <w:rPr>
                <w:rFonts w:asciiTheme="minorHAnsi" w:hAnsiTheme="minorHAnsi" w:cs="Times New Roman"/>
                <w:color w:val="auto"/>
              </w:rPr>
              <w:t xml:space="preserve"> neighboring</w:t>
            </w:r>
            <w:r>
              <w:rPr>
                <w:rFonts w:asciiTheme="minorHAnsi" w:hAnsiTheme="minorHAnsi" w:cs="Times New Roman"/>
                <w:color w:val="auto"/>
              </w:rPr>
              <w:t xml:space="preserve"> </w:t>
            </w:r>
            <w:r w:rsidR="00857BE2">
              <w:rPr>
                <w:rFonts w:asciiTheme="minorHAnsi" w:hAnsiTheme="minorHAnsi" w:cs="Times New Roman"/>
                <w:color w:val="auto"/>
              </w:rPr>
              <w:t>Reliability</w:t>
            </w:r>
            <w:r>
              <w:rPr>
                <w:rFonts w:asciiTheme="minorHAnsi" w:hAnsiTheme="minorHAnsi" w:cs="Times New Roman"/>
                <w:color w:val="auto"/>
              </w:rPr>
              <w:t xml:space="preserve"> Coordinator</w:t>
            </w:r>
            <w:r w:rsidR="00FD44E2">
              <w:rPr>
                <w:rFonts w:asciiTheme="minorHAnsi" w:hAnsiTheme="minorHAnsi" w:cs="Times New Roman"/>
                <w:color w:val="auto"/>
              </w:rPr>
              <w:t>s</w:t>
            </w:r>
            <w:r w:rsidR="00E372B1" w:rsidRPr="00E372B1">
              <w:rPr>
                <w:rFonts w:asciiTheme="minorHAnsi" w:hAnsiTheme="minorHAnsi" w:cs="Times New Roman"/>
                <w:color w:val="auto"/>
              </w:rPr>
              <w:t>.</w:t>
            </w:r>
          </w:p>
        </w:tc>
      </w:tr>
    </w:tbl>
    <w:p w14:paraId="4AA485CE" w14:textId="77777777" w:rsidR="00C1568A" w:rsidRDefault="00C1568A" w:rsidP="00C1568A">
      <w:pPr>
        <w:widowControl w:val="0"/>
        <w:spacing w:line="266" w:lineRule="exact"/>
        <w:rPr>
          <w:rFonts w:asciiTheme="minorHAnsi" w:hAnsiTheme="minorHAnsi" w:cs="Times New Roman"/>
          <w:b/>
          <w:bCs/>
          <w:color w:val="auto"/>
        </w:rPr>
      </w:pPr>
    </w:p>
    <w:p w14:paraId="24AE03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E02E53" w:rsidRPr="00812336" w14:paraId="7BCA6F03" w14:textId="77777777" w:rsidTr="00CC0689">
        <w:tc>
          <w:tcPr>
            <w:tcW w:w="10777" w:type="dxa"/>
            <w:gridSpan w:val="6"/>
            <w:shd w:val="clear" w:color="auto" w:fill="DCDCFF"/>
            <w:vAlign w:val="bottom"/>
          </w:tcPr>
          <w:p w14:paraId="42DB8D59"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8C61D7A" w14:textId="77777777" w:rsidTr="00CC0689">
        <w:tc>
          <w:tcPr>
            <w:tcW w:w="2340" w:type="dxa"/>
            <w:shd w:val="clear" w:color="auto" w:fill="DCDCFF"/>
            <w:vAlign w:val="bottom"/>
          </w:tcPr>
          <w:p w14:paraId="2011C492"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AEDFE4"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D0194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667E68"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0C0571"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6C39999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6392A37" w14:textId="77777777" w:rsidTr="00CC0689">
        <w:tc>
          <w:tcPr>
            <w:tcW w:w="2340" w:type="dxa"/>
            <w:shd w:val="clear" w:color="auto" w:fill="CDFFCD"/>
          </w:tcPr>
          <w:p w14:paraId="6365D99D"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5A4575"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2789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C54302"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8732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9567E54"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7B9AAA79" w14:textId="77777777" w:rsidTr="00CC0689">
        <w:tc>
          <w:tcPr>
            <w:tcW w:w="2340" w:type="dxa"/>
            <w:shd w:val="clear" w:color="auto" w:fill="CDFFCD"/>
          </w:tcPr>
          <w:p w14:paraId="0A1567A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37670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8A28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00025C"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6784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E45820A"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179D9750" w14:textId="77777777" w:rsidTr="00CC0689">
        <w:tc>
          <w:tcPr>
            <w:tcW w:w="2340" w:type="dxa"/>
            <w:shd w:val="clear" w:color="auto" w:fill="CDFFCD"/>
          </w:tcPr>
          <w:p w14:paraId="778AD31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D0682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3786F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4093E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77FD2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1436DBDE"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bl>
    <w:p w14:paraId="13C28C5E" w14:textId="77777777" w:rsidR="00C1568A" w:rsidRPr="006C43BC" w:rsidRDefault="00C1568A" w:rsidP="00C1568A">
      <w:pPr>
        <w:widowControl w:val="0"/>
        <w:rPr>
          <w:rFonts w:asciiTheme="minorHAnsi" w:hAnsiTheme="minorHAnsi" w:cs="Times New Roman"/>
        </w:rPr>
      </w:pPr>
    </w:p>
    <w:p w14:paraId="298F9D6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5033786" w14:textId="77777777" w:rsidTr="00705BB3">
        <w:tc>
          <w:tcPr>
            <w:tcW w:w="11016" w:type="dxa"/>
            <w:shd w:val="clear" w:color="auto" w:fill="auto"/>
          </w:tcPr>
          <w:p w14:paraId="05958B07" w14:textId="77777777" w:rsidR="00C1568A" w:rsidRPr="00705BB3" w:rsidRDefault="00C1568A" w:rsidP="003062CC">
            <w:pPr>
              <w:widowControl w:val="0"/>
              <w:rPr>
                <w:rFonts w:asciiTheme="minorHAnsi" w:hAnsiTheme="minorHAnsi" w:cs="Times New Roman"/>
                <w:sz w:val="22"/>
                <w:szCs w:val="22"/>
              </w:rPr>
            </w:pPr>
          </w:p>
        </w:tc>
      </w:tr>
      <w:tr w:rsidR="00C1568A" w:rsidRPr="00705BB3" w14:paraId="05215BBD" w14:textId="77777777" w:rsidTr="00705BB3">
        <w:tc>
          <w:tcPr>
            <w:tcW w:w="11016" w:type="dxa"/>
            <w:shd w:val="clear" w:color="auto" w:fill="auto"/>
          </w:tcPr>
          <w:p w14:paraId="7776016B" w14:textId="77777777" w:rsidR="00C1568A" w:rsidRPr="00705BB3" w:rsidRDefault="00C1568A" w:rsidP="003062CC">
            <w:pPr>
              <w:widowControl w:val="0"/>
              <w:rPr>
                <w:rFonts w:asciiTheme="minorHAnsi" w:hAnsiTheme="minorHAnsi" w:cs="Times New Roman"/>
                <w:sz w:val="22"/>
                <w:szCs w:val="22"/>
              </w:rPr>
            </w:pPr>
          </w:p>
        </w:tc>
      </w:tr>
      <w:tr w:rsidR="00C1568A" w:rsidRPr="00705BB3" w14:paraId="1AA483C1" w14:textId="77777777" w:rsidTr="00705BB3">
        <w:tc>
          <w:tcPr>
            <w:tcW w:w="11016" w:type="dxa"/>
            <w:shd w:val="clear" w:color="auto" w:fill="auto"/>
          </w:tcPr>
          <w:p w14:paraId="6BC90A7E" w14:textId="77777777" w:rsidR="00C1568A" w:rsidRPr="00705BB3" w:rsidRDefault="00C1568A" w:rsidP="003062CC">
            <w:pPr>
              <w:widowControl w:val="0"/>
              <w:rPr>
                <w:rFonts w:asciiTheme="minorHAnsi" w:hAnsiTheme="minorHAnsi" w:cs="Times New Roman"/>
                <w:sz w:val="22"/>
                <w:szCs w:val="22"/>
              </w:rPr>
            </w:pPr>
          </w:p>
        </w:tc>
      </w:tr>
    </w:tbl>
    <w:p w14:paraId="345F3FE2" w14:textId="77777777" w:rsidR="00C1568A" w:rsidRPr="006C43BC" w:rsidRDefault="00C1568A" w:rsidP="00C1568A">
      <w:pPr>
        <w:widowControl w:val="0"/>
        <w:rPr>
          <w:rFonts w:asciiTheme="minorHAnsi" w:hAnsiTheme="minorHAnsi" w:cs="Times New Roman"/>
        </w:rPr>
      </w:pPr>
    </w:p>
    <w:p w14:paraId="4522807E" w14:textId="7AB5035E" w:rsidR="00C1568A" w:rsidRPr="00722443" w:rsidRDefault="00C1568A" w:rsidP="00D97E2A">
      <w:pPr>
        <w:pStyle w:val="RqtSection"/>
      </w:pPr>
      <w:r w:rsidRPr="00F548BE">
        <w:t xml:space="preserve">Compliance Assessment Approach Specific to </w:t>
      </w:r>
      <w:r w:rsidR="00114853">
        <w:t>EOP-011-</w:t>
      </w:r>
      <w:r w:rsidR="00A82B8E">
        <w:t>4</w:t>
      </w:r>
      <w:r w:rsidRPr="00F548BE">
        <w:t>, R</w:t>
      </w:r>
      <w:r w:rsidR="00A8569E">
        <w:t>5</w:t>
      </w:r>
    </w:p>
    <w:p w14:paraId="57A82EE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064C" w:rsidRPr="00E372B1" w14:paraId="48C2CB32" w14:textId="77777777" w:rsidTr="002C723C">
        <w:tc>
          <w:tcPr>
            <w:tcW w:w="374" w:type="dxa"/>
          </w:tcPr>
          <w:p w14:paraId="6A1B1DB1" w14:textId="77777777" w:rsidR="000E064C" w:rsidRPr="00E372B1" w:rsidRDefault="000E064C" w:rsidP="000E064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2D4EF2BB" w14:textId="1E446111" w:rsidR="000E064C" w:rsidRPr="00E372B1" w:rsidRDefault="000E064C" w:rsidP="00B563BA">
            <w:pPr>
              <w:widowControl w:val="0"/>
              <w:tabs>
                <w:tab w:val="left" w:pos="0"/>
                <w:tab w:val="left" w:pos="900"/>
                <w:tab w:val="left" w:pos="6360"/>
              </w:tabs>
              <w:rPr>
                <w:rFonts w:asciiTheme="minorHAnsi" w:hAnsiTheme="minorHAnsi" w:cs="Times New Roman"/>
                <w:color w:val="auto"/>
              </w:rPr>
            </w:pPr>
            <w:r w:rsidRPr="000E064C">
              <w:rPr>
                <w:rFonts w:asciiTheme="minorHAnsi" w:hAnsiTheme="minorHAnsi" w:cs="Times New Roman"/>
                <w:color w:val="auto"/>
              </w:rPr>
              <w:t xml:space="preserve">(R5) </w:t>
            </w:r>
            <w:r w:rsidR="009651AC">
              <w:rPr>
                <w:rFonts w:asciiTheme="minorHAnsi" w:hAnsiTheme="minorHAnsi" w:cs="Times New Roman"/>
                <w:color w:val="auto"/>
              </w:rPr>
              <w:t>Verify</w:t>
            </w:r>
            <w:r w:rsidR="009651AC" w:rsidRPr="000E064C">
              <w:rPr>
                <w:rFonts w:asciiTheme="minorHAnsi" w:hAnsiTheme="minorHAnsi" w:cs="Times New Roman"/>
                <w:color w:val="auto"/>
              </w:rPr>
              <w:t xml:space="preserve"> </w:t>
            </w:r>
            <w:r w:rsidRPr="000E064C">
              <w:rPr>
                <w:rFonts w:asciiTheme="minorHAnsi" w:hAnsiTheme="minorHAnsi" w:cs="Times New Roman"/>
                <w:color w:val="auto"/>
              </w:rPr>
              <w:t xml:space="preserve">the </w:t>
            </w:r>
            <w:r w:rsidR="002E7D4E">
              <w:rPr>
                <w:rFonts w:asciiTheme="minorHAnsi" w:hAnsiTheme="minorHAnsi" w:cs="Times New Roman"/>
                <w:color w:val="auto"/>
              </w:rPr>
              <w:t xml:space="preserve">entity </w:t>
            </w:r>
            <w:r w:rsidR="001D6B48">
              <w:rPr>
                <w:rFonts w:asciiTheme="minorHAnsi" w:hAnsiTheme="minorHAnsi" w:cs="Times New Roman"/>
                <w:color w:val="auto"/>
              </w:rPr>
              <w:t>notified other</w:t>
            </w:r>
            <w:r w:rsidR="004B7957">
              <w:rPr>
                <w:rFonts w:asciiTheme="minorHAnsi" w:hAnsiTheme="minorHAnsi" w:cs="Times New Roman"/>
                <w:color w:val="auto"/>
              </w:rPr>
              <w:t xml:space="preserve"> </w:t>
            </w:r>
            <w:r w:rsidR="001D6B48">
              <w:rPr>
                <w:rFonts w:asciiTheme="minorHAnsi" w:hAnsiTheme="minorHAnsi" w:cs="Times New Roman"/>
                <w:color w:val="auto"/>
              </w:rPr>
              <w:t>Balancing Authorities</w:t>
            </w:r>
            <w:r w:rsidR="000C0B07">
              <w:rPr>
                <w:rFonts w:asciiTheme="minorHAnsi" w:hAnsiTheme="minorHAnsi" w:cs="Times New Roman"/>
                <w:color w:val="auto"/>
              </w:rPr>
              <w:t xml:space="preserve"> and </w:t>
            </w:r>
            <w:r w:rsidR="001D6B48">
              <w:rPr>
                <w:rFonts w:asciiTheme="minorHAnsi" w:hAnsiTheme="minorHAnsi" w:cs="Times New Roman"/>
                <w:color w:val="auto"/>
              </w:rPr>
              <w:t>Transmission Operators</w:t>
            </w:r>
            <w:r w:rsidR="003A1060">
              <w:rPr>
                <w:rFonts w:asciiTheme="minorHAnsi" w:hAnsiTheme="minorHAnsi" w:cs="Times New Roman"/>
                <w:color w:val="auto"/>
              </w:rPr>
              <w:t xml:space="preserve"> in its Reliability Coordinator Area</w:t>
            </w:r>
            <w:r w:rsidR="001D6B48">
              <w:rPr>
                <w:rFonts w:asciiTheme="minorHAnsi" w:hAnsiTheme="minorHAnsi" w:cs="Times New Roman"/>
                <w:color w:val="auto"/>
              </w:rPr>
              <w:t>, and</w:t>
            </w:r>
            <w:r w:rsidR="003A1060">
              <w:rPr>
                <w:rFonts w:asciiTheme="minorHAnsi" w:hAnsiTheme="minorHAnsi" w:cs="Times New Roman"/>
                <w:color w:val="auto"/>
              </w:rPr>
              <w:t xml:space="preserve"> neighboring</w:t>
            </w:r>
            <w:r w:rsidR="001D6B48">
              <w:rPr>
                <w:rFonts w:asciiTheme="minorHAnsi" w:hAnsiTheme="minorHAnsi" w:cs="Times New Roman"/>
                <w:color w:val="auto"/>
              </w:rPr>
              <w:t xml:space="preserve"> Reliability Coordinators</w:t>
            </w:r>
            <w:r w:rsidR="001A68FF">
              <w:rPr>
                <w:rFonts w:asciiTheme="minorHAnsi" w:hAnsiTheme="minorHAnsi" w:cs="Times New Roman"/>
                <w:color w:val="auto"/>
              </w:rPr>
              <w:t xml:space="preserve">, </w:t>
            </w:r>
            <w:r w:rsidR="001A68FF" w:rsidRPr="001A68FF">
              <w:rPr>
                <w:rFonts w:asciiTheme="minorHAnsi" w:hAnsiTheme="minorHAnsi" w:cs="Times New Roman"/>
                <w:color w:val="auto"/>
              </w:rPr>
              <w:t>within 30 minutes from the time of receiving notification</w:t>
            </w:r>
            <w:r w:rsidR="001D6B48">
              <w:rPr>
                <w:rFonts w:asciiTheme="minorHAnsi" w:hAnsiTheme="minorHAnsi" w:cs="Times New Roman"/>
                <w:color w:val="auto"/>
              </w:rPr>
              <w:t xml:space="preserve"> as required by Requirement R5</w:t>
            </w:r>
            <w:r w:rsidRPr="000E064C">
              <w:rPr>
                <w:rFonts w:asciiTheme="minorHAnsi" w:hAnsiTheme="minorHAnsi" w:cs="Times New Roman"/>
                <w:color w:val="auto"/>
              </w:rPr>
              <w:t>.</w:t>
            </w:r>
          </w:p>
        </w:tc>
      </w:tr>
      <w:tr w:rsidR="002C723C" w:rsidRPr="00E372B1" w14:paraId="5DB00342" w14:textId="77777777" w:rsidTr="002C723C">
        <w:tc>
          <w:tcPr>
            <w:tcW w:w="10790" w:type="dxa"/>
            <w:gridSpan w:val="2"/>
            <w:shd w:val="clear" w:color="auto" w:fill="DCDCFF"/>
          </w:tcPr>
          <w:p w14:paraId="73FA2024" w14:textId="77777777" w:rsidR="002C723C" w:rsidRPr="002C723C" w:rsidRDefault="002C723C" w:rsidP="000F25B8">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479D052" w14:textId="77777777" w:rsidR="00C1568A" w:rsidRPr="006C43BC" w:rsidRDefault="00C1568A" w:rsidP="00C1568A">
      <w:pPr>
        <w:widowControl w:val="0"/>
        <w:tabs>
          <w:tab w:val="left" w:pos="0"/>
        </w:tabs>
        <w:rPr>
          <w:rFonts w:asciiTheme="minorHAnsi" w:hAnsiTheme="minorHAnsi" w:cs="Times New Roman"/>
          <w:b/>
          <w:bCs/>
        </w:rPr>
      </w:pPr>
    </w:p>
    <w:p w14:paraId="1039AF5C" w14:textId="77777777" w:rsidR="00C1568A" w:rsidRPr="006C43BC" w:rsidRDefault="00114853" w:rsidP="00D97E2A">
      <w:pPr>
        <w:pStyle w:val="RqtSection"/>
        <w:rPr>
          <w:color w:val="264D74"/>
        </w:rPr>
      </w:pPr>
      <w:r w:rsidRPr="006C43BC">
        <w:t>Auditor Notes</w:t>
      </w:r>
      <w:r w:rsidR="00C1568A" w:rsidRPr="006C43BC">
        <w:t>:</w:t>
      </w:r>
      <w:r w:rsidR="00C1568A" w:rsidRPr="006C43BC">
        <w:rPr>
          <w:color w:val="264D74"/>
        </w:rPr>
        <w:t xml:space="preserve"> </w:t>
      </w:r>
    </w:p>
    <w:p w14:paraId="10092089" w14:textId="77777777" w:rsidR="00705BB3" w:rsidRDefault="00705BB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31DF8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58AA31"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85C81A"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5A976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6E9A3D"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1FF7DD" w14:textId="77777777" w:rsidR="00392139" w:rsidRPr="001748E6" w:rsidRDefault="00392139" w:rsidP="00392139">
      <w:pPr>
        <w:pStyle w:val="SectHead"/>
      </w:pPr>
      <w:bookmarkStart w:id="2" w:name="_Toc330463564"/>
      <w:r w:rsidRPr="001748E6">
        <w:lastRenderedPageBreak/>
        <w:t>R</w:t>
      </w:r>
      <w:r>
        <w:t>6</w:t>
      </w:r>
      <w:r w:rsidRPr="001748E6">
        <w:t xml:space="preserve"> Supporting Evidence and Documentation</w:t>
      </w:r>
    </w:p>
    <w:p w14:paraId="4574D418" w14:textId="77777777" w:rsidR="00392139" w:rsidRPr="00D168B1" w:rsidRDefault="00105567" w:rsidP="00105567">
      <w:pPr>
        <w:pStyle w:val="Requirement"/>
        <w:rPr>
          <w:rFonts w:asciiTheme="minorHAnsi" w:hAnsiTheme="minorHAnsi"/>
          <w:sz w:val="22"/>
          <w:szCs w:val="22"/>
        </w:rPr>
      </w:pPr>
      <w:r w:rsidRPr="00105567">
        <w:rPr>
          <w:rFonts w:asciiTheme="minorHAnsi" w:hAnsiTheme="minorHAnsi"/>
          <w:sz w:val="22"/>
          <w:szCs w:val="22"/>
        </w:rPr>
        <w:t>Each Reliability Coordinator that has a Balancing Authority experiencing a potential or actual Energy Emergency within its Reliability Coordinator Area shall declare an Energy Emergency Alert, as detailed in Attachment 1.</w:t>
      </w:r>
    </w:p>
    <w:p w14:paraId="2DF96B65" w14:textId="77777777" w:rsidR="00392139" w:rsidRPr="00D168B1" w:rsidRDefault="00105567" w:rsidP="00105567">
      <w:pPr>
        <w:pStyle w:val="Measure"/>
        <w:rPr>
          <w:rFonts w:asciiTheme="minorHAnsi" w:hAnsiTheme="minorHAnsi"/>
          <w:sz w:val="22"/>
          <w:szCs w:val="22"/>
        </w:rPr>
      </w:pPr>
      <w:r w:rsidRPr="00105567">
        <w:rPr>
          <w:rFonts w:asciiTheme="minorHAnsi" w:hAnsiTheme="minorHAnsi"/>
          <w:sz w:val="22"/>
          <w:szCs w:val="22"/>
        </w:rPr>
        <w:t>Each Reliability Coordinator, with a Balancing Authority experiencing a potential or actual Energy Emergency within its Reliability Coordinator Area, will have, and provide upon request, evidence that could include, but is not limited to, operator logs, voice recordings or transcripts of voice recordings, electronic communications, or equivalent evidence that it declared an Energy Emergency Alert, as detailed in Attachment 1, in accordance with Requirement R6.</w:t>
      </w:r>
    </w:p>
    <w:p w14:paraId="5499D0E4" w14:textId="77777777" w:rsidR="00392139" w:rsidRPr="0062328C" w:rsidRDefault="00392139" w:rsidP="00392139">
      <w:pPr>
        <w:rPr>
          <w:rFonts w:asciiTheme="minorHAnsi" w:hAnsiTheme="minorHAnsi" w:cs="Times New Roman"/>
          <w:b/>
        </w:rPr>
      </w:pPr>
      <w:r w:rsidRPr="0062328C">
        <w:rPr>
          <w:rFonts w:asciiTheme="minorHAnsi" w:hAnsiTheme="minorHAnsi" w:cs="Times New Roman"/>
          <w:b/>
        </w:rPr>
        <w:t xml:space="preserve">Registered Entity Response </w:t>
      </w:r>
      <w:r w:rsidRPr="0062328C">
        <w:rPr>
          <w:rFonts w:asciiTheme="minorHAnsi" w:hAnsiTheme="minorHAnsi" w:cs="Times New Roman"/>
          <w:b/>
          <w:color w:val="FF0000"/>
        </w:rPr>
        <w:t>(Required)</w:t>
      </w:r>
      <w:r w:rsidRPr="0062328C">
        <w:rPr>
          <w:rFonts w:asciiTheme="minorHAnsi" w:hAnsiTheme="minorHAnsi" w:cs="Times New Roman"/>
          <w:b/>
        </w:rPr>
        <w:t xml:space="preserve">: </w:t>
      </w:r>
    </w:p>
    <w:p w14:paraId="2BEF9472" w14:textId="49762B9F" w:rsidR="00A0416A" w:rsidRPr="006C43BC" w:rsidRDefault="00A0416A" w:rsidP="00A0416A">
      <w:pPr>
        <w:rPr>
          <w:rFonts w:asciiTheme="minorHAnsi" w:hAnsiTheme="minorHAnsi" w:cs="Times New Roman"/>
        </w:rPr>
      </w:pPr>
      <w:r w:rsidRPr="006C43BC">
        <w:rPr>
          <w:rFonts w:asciiTheme="minorHAnsi" w:hAnsiTheme="minorHAnsi" w:cs="Times New Roman"/>
          <w:b/>
        </w:rPr>
        <w:t xml:space="preserve">Question: </w:t>
      </w:r>
      <w:r w:rsidR="00891538">
        <w:rPr>
          <w:rFonts w:asciiTheme="minorHAnsi" w:hAnsiTheme="minorHAnsi" w:cs="Times New Roman"/>
        </w:rPr>
        <w:t xml:space="preserve">Did the Reliability Coordinator receive a request from their Balancing Authority, or did the Reliability Coordinator declare an Energy Emergency Alert, as detailed in Attachment 1 </w:t>
      </w:r>
      <w:r>
        <w:rPr>
          <w:rFonts w:asciiTheme="minorHAnsi" w:hAnsiTheme="minorHAnsi" w:cs="Times New Roman"/>
        </w:rPr>
        <w:t xml:space="preserve">during the </w:t>
      </w:r>
      <w:r w:rsidR="00C6779F">
        <w:rPr>
          <w:rFonts w:asciiTheme="minorHAnsi" w:hAnsiTheme="minorHAnsi" w:cs="Times New Roman"/>
        </w:rPr>
        <w:t xml:space="preserve">compliance </w:t>
      </w:r>
      <w:r w:rsidR="00B563BA">
        <w:rPr>
          <w:rFonts w:asciiTheme="minorHAnsi" w:hAnsiTheme="minorHAnsi" w:cs="Times New Roman"/>
        </w:rPr>
        <w:t xml:space="preserve">audit </w:t>
      </w:r>
      <w:r>
        <w:rPr>
          <w:rFonts w:asciiTheme="minorHAnsi" w:hAnsiTheme="minorHAnsi" w:cs="Times New Roman"/>
        </w:rPr>
        <w:t xml:space="preserve">period? </w:t>
      </w:r>
      <w:sdt>
        <w:sdtPr>
          <w:rPr>
            <w:rFonts w:asciiTheme="minorHAnsi" w:hAnsiTheme="minorHAnsi" w:cs="Times New Roman"/>
          </w:rPr>
          <w:id w:val="1185939155"/>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63661403"/>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11E962F" w14:textId="2F2966B3" w:rsidR="00A0416A" w:rsidRDefault="00A0416A" w:rsidP="00A0416A">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provide a </w:t>
      </w:r>
      <w:r w:rsidR="00B563BA">
        <w:rPr>
          <w:rFonts w:asciiTheme="minorHAnsi" w:hAnsiTheme="minorHAnsi" w:cs="Times New Roman"/>
        </w:rPr>
        <w:t xml:space="preserve">detailed and dated </w:t>
      </w:r>
      <w:r>
        <w:rPr>
          <w:rFonts w:asciiTheme="minorHAnsi" w:hAnsiTheme="minorHAnsi" w:cs="Times New Roman"/>
        </w:rPr>
        <w:t>list of such actual or potential Emergencies and proceed to</w:t>
      </w:r>
      <w:r w:rsidR="000658DC">
        <w:rPr>
          <w:rFonts w:asciiTheme="minorHAnsi" w:hAnsiTheme="minorHAnsi" w:cs="Times New Roman"/>
        </w:rPr>
        <w:t xml:space="preserve"> the</w:t>
      </w:r>
      <w:r>
        <w:rPr>
          <w:rFonts w:asciiTheme="minorHAnsi" w:hAnsiTheme="minorHAnsi" w:cs="Times New Roman"/>
        </w:rPr>
        <w:t xml:space="preserve"> Evidence Requested section below</w:t>
      </w:r>
      <w:r w:rsidR="004739E5">
        <w:rPr>
          <w:rFonts w:asciiTheme="minorHAnsi" w:hAnsiTheme="minorHAnsi" w:cs="Times New Roman"/>
        </w:rPr>
        <w:t xml:space="preserve">. </w:t>
      </w:r>
      <w:r w:rsidR="00B563BA">
        <w:rPr>
          <w:rFonts w:asciiTheme="minorHAnsi" w:hAnsiTheme="minorHAnsi" w:cs="Times New Roman"/>
        </w:rPr>
        <w:t>If N</w:t>
      </w:r>
      <w:r w:rsidR="00B563BA" w:rsidRPr="00260A19">
        <w:rPr>
          <w:rFonts w:asciiTheme="minorHAnsi" w:hAnsiTheme="minorHAnsi" w:cs="Times New Roman"/>
        </w:rPr>
        <w:t>o, describe how this was determined in the narrative section below.</w:t>
      </w:r>
      <w:r w:rsidR="00070753">
        <w:rPr>
          <w:rFonts w:asciiTheme="minorHAnsi" w:hAnsiTheme="minorHAnsi" w:cs="Times New Roman"/>
        </w:rPr>
        <w:t xml:space="preserve"> </w:t>
      </w:r>
    </w:p>
    <w:p w14:paraId="2D744877" w14:textId="77777777" w:rsidR="00392139" w:rsidRPr="0062328C" w:rsidRDefault="00392139" w:rsidP="00A0416A">
      <w:pPr>
        <w:autoSpaceDE/>
        <w:autoSpaceDN/>
        <w:adjustRightInd/>
        <w:rPr>
          <w:rFonts w:asciiTheme="minorHAnsi" w:hAnsiTheme="minorHAnsi" w:cs="Times New Roman"/>
        </w:rPr>
      </w:pPr>
      <w:r w:rsidRPr="0062328C">
        <w:rPr>
          <w:rFonts w:asciiTheme="minorHAnsi" w:hAnsiTheme="minorHAnsi" w:cs="Times New Roman"/>
        </w:rPr>
        <w:t>[Note: A separate spreadsheet or other document may be used. If so, provide the document reference below.]</w:t>
      </w:r>
    </w:p>
    <w:p w14:paraId="610CCA5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2BAF532"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95D6299" w14:textId="77777777" w:rsidR="00392139" w:rsidRPr="0062328C" w:rsidRDefault="00392139" w:rsidP="00392139">
      <w:pPr>
        <w:widowControl w:val="0"/>
        <w:tabs>
          <w:tab w:val="left" w:pos="0"/>
        </w:tabs>
        <w:rPr>
          <w:rFonts w:asciiTheme="minorHAnsi" w:hAnsiTheme="minorHAnsi" w:cs="Times New Roman"/>
          <w:b/>
          <w:bCs/>
        </w:rPr>
      </w:pPr>
    </w:p>
    <w:p w14:paraId="2E9C3C7C" w14:textId="77777777" w:rsidR="00392139" w:rsidRPr="0062328C" w:rsidRDefault="00392139" w:rsidP="00392139">
      <w:pPr>
        <w:widowControl w:val="0"/>
        <w:rPr>
          <w:rFonts w:asciiTheme="minorHAnsi" w:hAnsiTheme="minorHAnsi" w:cs="Times New Roman"/>
          <w:b/>
          <w:bCs/>
          <w:color w:val="264D74"/>
        </w:rPr>
      </w:pPr>
      <w:r w:rsidRPr="0062328C">
        <w:rPr>
          <w:rFonts w:asciiTheme="minorHAnsi" w:hAnsiTheme="minorHAnsi" w:cs="Times New Roman"/>
          <w:b/>
          <w:bCs/>
        </w:rPr>
        <w:t xml:space="preserve">Registered Entity Response </w:t>
      </w:r>
      <w:r w:rsidRPr="0062328C">
        <w:rPr>
          <w:rFonts w:asciiTheme="minorHAnsi" w:hAnsiTheme="minorHAnsi" w:cs="Times New Roman"/>
          <w:b/>
          <w:bCs/>
          <w:color w:val="FF0000"/>
        </w:rPr>
        <w:t>(Required)</w:t>
      </w:r>
      <w:r w:rsidRPr="0062328C">
        <w:rPr>
          <w:rFonts w:asciiTheme="minorHAnsi" w:hAnsiTheme="minorHAnsi" w:cs="Times New Roman"/>
          <w:b/>
          <w:bCs/>
        </w:rPr>
        <w:t>:</w:t>
      </w:r>
      <w:r w:rsidRPr="0062328C">
        <w:rPr>
          <w:rFonts w:asciiTheme="minorHAnsi" w:hAnsiTheme="minorHAnsi" w:cs="Times New Roman"/>
          <w:b/>
          <w:bCs/>
          <w:color w:val="264D74"/>
        </w:rPr>
        <w:t xml:space="preserve"> </w:t>
      </w:r>
    </w:p>
    <w:p w14:paraId="3AC91DAA" w14:textId="77777777" w:rsidR="00392139" w:rsidRPr="0062328C" w:rsidRDefault="00392139" w:rsidP="00392139">
      <w:pPr>
        <w:widowControl w:val="0"/>
        <w:rPr>
          <w:rFonts w:asciiTheme="minorHAnsi" w:hAnsiTheme="minorHAnsi" w:cs="Times New Roman"/>
          <w:b/>
          <w:bCs/>
        </w:rPr>
      </w:pPr>
      <w:r w:rsidRPr="0062328C">
        <w:rPr>
          <w:rFonts w:asciiTheme="minorHAnsi" w:hAnsiTheme="minorHAnsi" w:cs="Times New Roman"/>
          <w:b/>
          <w:bCs/>
        </w:rPr>
        <w:t>Compliance Narrative:</w:t>
      </w:r>
    </w:p>
    <w:p w14:paraId="5083DA93" w14:textId="77777777" w:rsidR="00392139" w:rsidRPr="0062328C" w:rsidRDefault="00392139" w:rsidP="00392139">
      <w:pPr>
        <w:widowControl w:val="0"/>
        <w:rPr>
          <w:rFonts w:asciiTheme="minorHAnsi" w:eastAsia="Calibri" w:hAnsiTheme="minorHAnsi" w:cs="Times New Roman"/>
          <w:sz w:val="22"/>
          <w:szCs w:val="22"/>
        </w:rPr>
      </w:pPr>
      <w:r w:rsidRPr="0062328C">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650EBE"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8F38AF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269D44" w14:textId="77777777" w:rsidR="00392139" w:rsidRPr="0062328C" w:rsidRDefault="00392139" w:rsidP="00392139">
      <w:pPr>
        <w:widowControl w:val="0"/>
        <w:spacing w:line="266" w:lineRule="exact"/>
        <w:rPr>
          <w:rFonts w:asciiTheme="minorHAnsi" w:hAnsiTheme="minorHAnsi" w:cs="Times New Roman"/>
          <w:b/>
          <w:bCs/>
        </w:rPr>
      </w:pPr>
    </w:p>
    <w:p w14:paraId="6E6BFF62" w14:textId="2A33A060" w:rsidR="00392139" w:rsidRPr="0062328C" w:rsidRDefault="00392139" w:rsidP="00392139">
      <w:pPr>
        <w:pStyle w:val="RqtSection"/>
        <w:rPr>
          <w:rFonts w:cstheme="minorHAnsi"/>
          <w:iCs/>
        </w:rPr>
      </w:pPr>
      <w:r w:rsidRPr="0062328C">
        <w:t>Evidence Requested</w:t>
      </w:r>
      <w:r w:rsidR="00CC0689" w:rsidRPr="0062328C">
        <w:rPr>
          <w:vertAlign w:val="superscript"/>
        </w:rPr>
        <w:t>i</w:t>
      </w:r>
      <w:r w:rsidRPr="0062328C">
        <w:t>:</w:t>
      </w:r>
    </w:p>
    <w:tbl>
      <w:tblPr>
        <w:tblStyle w:val="TableGrid"/>
        <w:tblW w:w="0" w:type="auto"/>
        <w:shd w:val="clear" w:color="auto" w:fill="DCDCFF"/>
        <w:tblLook w:val="04A0" w:firstRow="1" w:lastRow="0" w:firstColumn="1" w:lastColumn="0" w:noHBand="0" w:noVBand="1"/>
      </w:tblPr>
      <w:tblGrid>
        <w:gridCol w:w="10790"/>
      </w:tblGrid>
      <w:tr w:rsidR="00392139" w:rsidRPr="0062328C" w14:paraId="3ED53F7F" w14:textId="77777777" w:rsidTr="00167821">
        <w:tc>
          <w:tcPr>
            <w:tcW w:w="10790" w:type="dxa"/>
            <w:shd w:val="clear" w:color="auto" w:fill="DCDCFF"/>
          </w:tcPr>
          <w:p w14:paraId="40314FF5" w14:textId="77777777" w:rsidR="00392139" w:rsidRPr="0062328C" w:rsidRDefault="00392139" w:rsidP="00167821">
            <w:pPr>
              <w:widowControl w:val="0"/>
              <w:tabs>
                <w:tab w:val="left" w:pos="0"/>
              </w:tabs>
              <w:rPr>
                <w:rFonts w:asciiTheme="minorHAnsi" w:hAnsiTheme="minorHAnsi" w:cs="Times New Roman"/>
                <w:b/>
              </w:rPr>
            </w:pPr>
            <w:r w:rsidRPr="0062328C">
              <w:rPr>
                <w:rFonts w:asciiTheme="minorHAnsi" w:hAnsiTheme="minorHAnsi" w:cs="Times New Roman"/>
                <w:b/>
                <w:bCs/>
                <w:color w:val="auto"/>
              </w:rPr>
              <w:t xml:space="preserve">Provide the following evidence, or other evidence to demonstrate compliance. </w:t>
            </w:r>
          </w:p>
        </w:tc>
      </w:tr>
      <w:tr w:rsidR="00392139" w:rsidRPr="0062328C" w14:paraId="78914BCE" w14:textId="77777777" w:rsidTr="00167821">
        <w:tc>
          <w:tcPr>
            <w:tcW w:w="10790" w:type="dxa"/>
            <w:shd w:val="clear" w:color="auto" w:fill="DCDCFF"/>
          </w:tcPr>
          <w:p w14:paraId="15F1CEA5" w14:textId="58DBCF8C" w:rsidR="00392139" w:rsidRPr="0062328C" w:rsidRDefault="001D54CB" w:rsidP="009B427B">
            <w:pPr>
              <w:widowControl w:val="0"/>
              <w:jc w:val="both"/>
              <w:rPr>
                <w:rFonts w:asciiTheme="minorHAnsi" w:hAnsiTheme="minorHAnsi" w:cs="Times New Roman"/>
                <w:color w:val="auto"/>
              </w:rPr>
            </w:pPr>
            <w:r>
              <w:rPr>
                <w:rFonts w:asciiTheme="minorHAnsi" w:hAnsiTheme="minorHAnsi" w:cs="Times New Roman"/>
                <w:color w:val="auto"/>
              </w:rPr>
              <w:t xml:space="preserve">A </w:t>
            </w:r>
            <w:r w:rsidR="00775281" w:rsidRPr="00775281">
              <w:rPr>
                <w:rFonts w:asciiTheme="minorHAnsi" w:hAnsiTheme="minorHAnsi" w:cs="Times New Roman"/>
                <w:color w:val="auto"/>
              </w:rPr>
              <w:t xml:space="preserve">list of all potential or actual Energy Emergencies in </w:t>
            </w:r>
            <w:r w:rsidR="009B427B">
              <w:rPr>
                <w:rFonts w:asciiTheme="minorHAnsi" w:hAnsiTheme="minorHAnsi" w:cs="Times New Roman"/>
                <w:color w:val="auto"/>
              </w:rPr>
              <w:t>entity’s</w:t>
            </w:r>
            <w:r w:rsidR="00C4279C" w:rsidRPr="00775281">
              <w:rPr>
                <w:rFonts w:asciiTheme="minorHAnsi" w:hAnsiTheme="minorHAnsi" w:cs="Times New Roman"/>
                <w:color w:val="auto"/>
              </w:rPr>
              <w:t xml:space="preserve"> </w:t>
            </w:r>
            <w:r w:rsidR="00775281" w:rsidRPr="00775281">
              <w:rPr>
                <w:rFonts w:asciiTheme="minorHAnsi" w:hAnsiTheme="minorHAnsi" w:cs="Times New Roman"/>
                <w:color w:val="auto"/>
              </w:rPr>
              <w:t>footprint and operator logs, voice recordings or transcripts of voice recordings, electronic communications or equivalent evidence that demonstrate initiation of an Energy Emergency Alert.</w:t>
            </w:r>
          </w:p>
        </w:tc>
      </w:tr>
    </w:tbl>
    <w:p w14:paraId="7916230E" w14:textId="77777777" w:rsidR="00392139" w:rsidRPr="0062328C" w:rsidRDefault="00392139" w:rsidP="00392139">
      <w:pPr>
        <w:widowControl w:val="0"/>
        <w:spacing w:line="266" w:lineRule="exact"/>
        <w:rPr>
          <w:rFonts w:asciiTheme="minorHAnsi" w:hAnsiTheme="minorHAnsi" w:cs="Times New Roman"/>
          <w:b/>
          <w:bCs/>
          <w:color w:val="auto"/>
        </w:rPr>
      </w:pPr>
    </w:p>
    <w:p w14:paraId="614BCECA" w14:textId="77777777" w:rsidR="00392139" w:rsidRPr="0062328C" w:rsidRDefault="00392139" w:rsidP="00392139">
      <w:pPr>
        <w:pStyle w:val="RqtSection"/>
        <w:rPr>
          <w:rFonts w:cstheme="minorHAnsi"/>
          <w:i/>
          <w:iCs/>
        </w:rPr>
      </w:pPr>
      <w:r w:rsidRPr="0062328C">
        <w:t xml:space="preserve">Registered Entity Evidence </w:t>
      </w:r>
      <w:r w:rsidRPr="0062328C">
        <w:rPr>
          <w:color w:val="FF0000"/>
        </w:rPr>
        <w:t>(Required)</w:t>
      </w:r>
      <w:r w:rsidRPr="006232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392139" w:rsidRPr="0062328C" w14:paraId="6EDA5308" w14:textId="77777777" w:rsidTr="00CC0689">
        <w:tc>
          <w:tcPr>
            <w:tcW w:w="10777" w:type="dxa"/>
            <w:gridSpan w:val="6"/>
            <w:shd w:val="clear" w:color="auto" w:fill="DCDCFF"/>
            <w:vAlign w:val="bottom"/>
          </w:tcPr>
          <w:p w14:paraId="3448FB38" w14:textId="77777777" w:rsidR="00392139" w:rsidRPr="0062328C" w:rsidRDefault="00392139" w:rsidP="00167821">
            <w:pPr>
              <w:tabs>
                <w:tab w:val="left" w:pos="0"/>
              </w:tabs>
              <w:autoSpaceDE/>
              <w:autoSpaceDN/>
              <w:adjustRightInd/>
              <w:rPr>
                <w:rFonts w:asciiTheme="minorHAnsi" w:hAnsiTheme="minorHAnsi" w:cs="Times New Roman"/>
                <w:b/>
                <w:bCs/>
              </w:rPr>
            </w:pPr>
            <w:r w:rsidRPr="0062328C">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92139" w:rsidRPr="0062328C" w14:paraId="6C142801" w14:textId="77777777" w:rsidTr="00CC0689">
        <w:tc>
          <w:tcPr>
            <w:tcW w:w="2340" w:type="dxa"/>
            <w:shd w:val="clear" w:color="auto" w:fill="DCDCFF"/>
            <w:vAlign w:val="bottom"/>
          </w:tcPr>
          <w:p w14:paraId="48B042E1"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File Name</w:t>
            </w:r>
          </w:p>
        </w:tc>
        <w:tc>
          <w:tcPr>
            <w:tcW w:w="2070" w:type="dxa"/>
            <w:shd w:val="clear" w:color="auto" w:fill="DCDCFF"/>
            <w:vAlign w:val="bottom"/>
          </w:tcPr>
          <w:p w14:paraId="2D029E03"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Title</w:t>
            </w:r>
          </w:p>
        </w:tc>
        <w:tc>
          <w:tcPr>
            <w:tcW w:w="1130" w:type="dxa"/>
            <w:shd w:val="clear" w:color="auto" w:fill="DCDCFF"/>
            <w:vAlign w:val="bottom"/>
          </w:tcPr>
          <w:p w14:paraId="58749E9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Revision or Version</w:t>
            </w:r>
          </w:p>
        </w:tc>
        <w:tc>
          <w:tcPr>
            <w:tcW w:w="1254" w:type="dxa"/>
            <w:shd w:val="clear" w:color="auto" w:fill="DCDCFF"/>
            <w:vAlign w:val="bottom"/>
          </w:tcPr>
          <w:p w14:paraId="0CF6292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Date</w:t>
            </w:r>
          </w:p>
        </w:tc>
        <w:tc>
          <w:tcPr>
            <w:tcW w:w="1196" w:type="dxa"/>
            <w:shd w:val="clear" w:color="auto" w:fill="DCDCFF"/>
            <w:vAlign w:val="bottom"/>
          </w:tcPr>
          <w:p w14:paraId="5A96A75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Relevant Page(s) or Section(s)</w:t>
            </w:r>
          </w:p>
        </w:tc>
        <w:tc>
          <w:tcPr>
            <w:tcW w:w="2787" w:type="dxa"/>
            <w:shd w:val="clear" w:color="auto" w:fill="DCDCFF"/>
            <w:vAlign w:val="bottom"/>
          </w:tcPr>
          <w:p w14:paraId="609FC34C"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Description of Applicability of Document</w:t>
            </w:r>
          </w:p>
        </w:tc>
      </w:tr>
      <w:tr w:rsidR="00392139" w:rsidRPr="0062328C" w14:paraId="645F8814" w14:textId="77777777" w:rsidTr="00CC0689">
        <w:tc>
          <w:tcPr>
            <w:tcW w:w="2340" w:type="dxa"/>
            <w:shd w:val="clear" w:color="auto" w:fill="CDFFCD"/>
          </w:tcPr>
          <w:p w14:paraId="5C4F8FB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4877B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251EA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1542E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B59DF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D7B0AF1"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10F89560" w14:textId="77777777" w:rsidTr="00CC0689">
        <w:tc>
          <w:tcPr>
            <w:tcW w:w="2340" w:type="dxa"/>
            <w:shd w:val="clear" w:color="auto" w:fill="CDFFCD"/>
          </w:tcPr>
          <w:p w14:paraId="3FF460E0"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3543A6"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70FBB7"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756F1A"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34073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7704DF5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46987464" w14:textId="77777777" w:rsidTr="00CC0689">
        <w:tc>
          <w:tcPr>
            <w:tcW w:w="2340" w:type="dxa"/>
            <w:shd w:val="clear" w:color="auto" w:fill="CDFFCD"/>
          </w:tcPr>
          <w:p w14:paraId="2B874118"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D8F88D"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43A5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E5ACB"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EDF303"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190AF0E"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bl>
    <w:p w14:paraId="61B60508" w14:textId="77777777" w:rsidR="00392139" w:rsidRPr="0062328C" w:rsidRDefault="00392139" w:rsidP="00392139">
      <w:pPr>
        <w:widowControl w:val="0"/>
        <w:rPr>
          <w:rFonts w:asciiTheme="minorHAnsi" w:hAnsiTheme="minorHAnsi" w:cs="Times New Roman"/>
        </w:rPr>
      </w:pPr>
    </w:p>
    <w:p w14:paraId="1EEBE28B" w14:textId="77777777" w:rsidR="00392139" w:rsidRPr="0062328C" w:rsidRDefault="00392139" w:rsidP="00392139">
      <w:pPr>
        <w:pStyle w:val="RqtSection"/>
      </w:pPr>
      <w:r w:rsidRPr="0062328C">
        <w:lastRenderedPageBreak/>
        <w:t xml:space="preserve">Audit Team Evidence Reviewed </w:t>
      </w:r>
      <w:r w:rsidRPr="0062328C">
        <w:rPr>
          <w:color w:val="FF0000"/>
        </w:rPr>
        <w:t>(</w:t>
      </w:r>
      <w:r w:rsidRPr="0062328C">
        <w:rPr>
          <w:rFonts w:eastAsia="Calibri"/>
          <w:color w:val="FF0000"/>
          <w:sz w:val="22"/>
          <w:szCs w:val="22"/>
        </w:rPr>
        <w:t>This section to be completed by the Compliance Enforcement Authority)</w:t>
      </w:r>
      <w:r w:rsidRPr="0062328C">
        <w:rPr>
          <w:rFonts w:eastAsia="Calibri"/>
          <w:sz w:val="22"/>
          <w:szCs w:val="22"/>
        </w:rPr>
        <w:t>:</w:t>
      </w:r>
    </w:p>
    <w:tbl>
      <w:tblPr>
        <w:tblStyle w:val="TableGrid"/>
        <w:tblW w:w="0" w:type="auto"/>
        <w:tblLook w:val="04A0" w:firstRow="1" w:lastRow="0" w:firstColumn="1" w:lastColumn="0" w:noHBand="0" w:noVBand="1"/>
      </w:tblPr>
      <w:tblGrid>
        <w:gridCol w:w="10790"/>
      </w:tblGrid>
      <w:tr w:rsidR="00392139" w:rsidRPr="0062328C" w14:paraId="7DD723D6" w14:textId="77777777" w:rsidTr="00167821">
        <w:tc>
          <w:tcPr>
            <w:tcW w:w="11016" w:type="dxa"/>
            <w:shd w:val="clear" w:color="auto" w:fill="auto"/>
          </w:tcPr>
          <w:p w14:paraId="5A5EB1C8" w14:textId="77777777" w:rsidR="00392139" w:rsidRPr="0062328C" w:rsidRDefault="00392139" w:rsidP="00167821">
            <w:pPr>
              <w:widowControl w:val="0"/>
              <w:rPr>
                <w:rFonts w:asciiTheme="minorHAnsi" w:hAnsiTheme="minorHAnsi" w:cs="Times New Roman"/>
                <w:sz w:val="22"/>
                <w:szCs w:val="22"/>
              </w:rPr>
            </w:pPr>
          </w:p>
        </w:tc>
      </w:tr>
      <w:tr w:rsidR="00392139" w:rsidRPr="0062328C" w14:paraId="6CB2083F" w14:textId="77777777" w:rsidTr="00167821">
        <w:tc>
          <w:tcPr>
            <w:tcW w:w="11016" w:type="dxa"/>
            <w:shd w:val="clear" w:color="auto" w:fill="auto"/>
          </w:tcPr>
          <w:p w14:paraId="4186D54F" w14:textId="77777777" w:rsidR="00392139" w:rsidRPr="0062328C" w:rsidRDefault="00392139" w:rsidP="00167821">
            <w:pPr>
              <w:widowControl w:val="0"/>
              <w:rPr>
                <w:rFonts w:asciiTheme="minorHAnsi" w:hAnsiTheme="minorHAnsi" w:cs="Times New Roman"/>
                <w:sz w:val="22"/>
                <w:szCs w:val="22"/>
              </w:rPr>
            </w:pPr>
          </w:p>
        </w:tc>
      </w:tr>
      <w:tr w:rsidR="00392139" w:rsidRPr="0062328C" w14:paraId="0271E9F0" w14:textId="77777777" w:rsidTr="00167821">
        <w:tc>
          <w:tcPr>
            <w:tcW w:w="11016" w:type="dxa"/>
            <w:shd w:val="clear" w:color="auto" w:fill="auto"/>
          </w:tcPr>
          <w:p w14:paraId="04F33CD8" w14:textId="77777777" w:rsidR="00392139" w:rsidRPr="0062328C" w:rsidRDefault="00392139" w:rsidP="00167821">
            <w:pPr>
              <w:widowControl w:val="0"/>
              <w:rPr>
                <w:rFonts w:asciiTheme="minorHAnsi" w:hAnsiTheme="minorHAnsi" w:cs="Times New Roman"/>
                <w:sz w:val="22"/>
                <w:szCs w:val="22"/>
              </w:rPr>
            </w:pPr>
          </w:p>
        </w:tc>
      </w:tr>
    </w:tbl>
    <w:p w14:paraId="672849E4" w14:textId="77777777" w:rsidR="00392139" w:rsidRPr="0062328C" w:rsidRDefault="00392139" w:rsidP="00392139">
      <w:pPr>
        <w:widowControl w:val="0"/>
        <w:rPr>
          <w:rFonts w:asciiTheme="minorHAnsi" w:hAnsiTheme="minorHAnsi" w:cs="Times New Roman"/>
        </w:rPr>
      </w:pPr>
    </w:p>
    <w:p w14:paraId="0FA7A865" w14:textId="0D4F33A6" w:rsidR="00392139" w:rsidRPr="0062328C" w:rsidRDefault="00392139" w:rsidP="00392139">
      <w:pPr>
        <w:pStyle w:val="RqtSection"/>
      </w:pPr>
      <w:r w:rsidRPr="0062328C">
        <w:t>Compliance Assessment Approach Specific to EOP-011-</w:t>
      </w:r>
      <w:r w:rsidR="00A82B8E">
        <w:t>4</w:t>
      </w:r>
      <w:r w:rsidRPr="0062328C">
        <w:t>, R</w:t>
      </w:r>
      <w:r w:rsidR="00E218CB">
        <w:t>6</w:t>
      </w:r>
    </w:p>
    <w:p w14:paraId="2DF3D8C6" w14:textId="77777777" w:rsidR="00392139" w:rsidRPr="0062328C" w:rsidRDefault="00392139" w:rsidP="00392139">
      <w:pPr>
        <w:tabs>
          <w:tab w:val="left" w:pos="1080"/>
        </w:tabs>
        <w:rPr>
          <w:rFonts w:asciiTheme="minorHAnsi" w:hAnsiTheme="minorHAnsi"/>
          <w:b/>
          <w:i/>
          <w:color w:val="FF0000"/>
        </w:rPr>
      </w:pPr>
      <w:r w:rsidRPr="0062328C">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92139" w:rsidRPr="0062328C" w14:paraId="757C9BEA" w14:textId="77777777" w:rsidTr="00167821">
        <w:tc>
          <w:tcPr>
            <w:tcW w:w="374" w:type="dxa"/>
          </w:tcPr>
          <w:p w14:paraId="7ECFF29A" w14:textId="77777777" w:rsidR="00392139" w:rsidRPr="0062328C" w:rsidRDefault="00392139" w:rsidP="00167821">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A9AF383" w14:textId="549B4CC7" w:rsidR="00392139" w:rsidRPr="0062328C" w:rsidRDefault="00392139" w:rsidP="00EE3CA1">
            <w:pPr>
              <w:widowControl w:val="0"/>
              <w:tabs>
                <w:tab w:val="left" w:pos="0"/>
                <w:tab w:val="left" w:pos="900"/>
                <w:tab w:val="left" w:pos="6360"/>
              </w:tabs>
              <w:rPr>
                <w:rFonts w:asciiTheme="minorHAnsi" w:hAnsiTheme="minorHAnsi" w:cs="Times New Roman"/>
                <w:color w:val="auto"/>
              </w:rPr>
            </w:pPr>
            <w:r w:rsidRPr="0062328C">
              <w:rPr>
                <w:rFonts w:asciiTheme="minorHAnsi" w:hAnsiTheme="minorHAnsi" w:cs="Times New Roman"/>
                <w:color w:val="auto"/>
              </w:rPr>
              <w:t>(R</w:t>
            </w:r>
            <w:r w:rsidR="0062328C" w:rsidRPr="0062328C">
              <w:rPr>
                <w:rFonts w:asciiTheme="minorHAnsi" w:hAnsiTheme="minorHAnsi" w:cs="Times New Roman"/>
                <w:color w:val="auto"/>
              </w:rPr>
              <w:t>6</w:t>
            </w:r>
            <w:r w:rsidRPr="0062328C">
              <w:rPr>
                <w:rFonts w:asciiTheme="minorHAnsi" w:hAnsiTheme="minorHAnsi" w:cs="Times New Roman"/>
                <w:color w:val="auto"/>
              </w:rPr>
              <w:t xml:space="preserve">) </w:t>
            </w:r>
            <w:r w:rsidR="00C6779F">
              <w:rPr>
                <w:rFonts w:asciiTheme="minorHAnsi" w:hAnsiTheme="minorHAnsi" w:cs="Times New Roman"/>
                <w:color w:val="auto"/>
              </w:rPr>
              <w:t>For all, or a sample of, Balancing Authority potential or actual Energy Emergencies within</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entity’s Reliability Coordinator Area, verify</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w:t>
            </w:r>
            <w:r w:rsidR="00C4279C">
              <w:rPr>
                <w:rFonts w:asciiTheme="minorHAnsi" w:hAnsiTheme="minorHAnsi" w:cs="Times New Roman"/>
                <w:color w:val="auto"/>
              </w:rPr>
              <w:t xml:space="preserve">Reliability Coordinator </w:t>
            </w:r>
            <w:r w:rsidR="00C6779F">
              <w:rPr>
                <w:rFonts w:asciiTheme="minorHAnsi" w:hAnsiTheme="minorHAnsi" w:cs="Times New Roman"/>
                <w:color w:val="auto"/>
              </w:rPr>
              <w:t>declared an Energy Emergency Alert, as detailed in Attachment 1 of the EOP-011-</w:t>
            </w:r>
            <w:r w:rsidR="00A82B8E">
              <w:rPr>
                <w:rFonts w:asciiTheme="minorHAnsi" w:hAnsiTheme="minorHAnsi" w:cs="Times New Roman"/>
                <w:color w:val="auto"/>
              </w:rPr>
              <w:t>4</w:t>
            </w:r>
            <w:r w:rsidR="00EE3CA1">
              <w:rPr>
                <w:rFonts w:asciiTheme="minorHAnsi" w:hAnsiTheme="minorHAnsi" w:cs="Times New Roman"/>
                <w:color w:val="auto"/>
              </w:rPr>
              <w:t xml:space="preserve"> </w:t>
            </w:r>
            <w:r w:rsidR="00C6779F">
              <w:rPr>
                <w:rFonts w:asciiTheme="minorHAnsi" w:hAnsiTheme="minorHAnsi" w:cs="Times New Roman"/>
                <w:color w:val="auto"/>
              </w:rPr>
              <w:t>Reliability Standard</w:t>
            </w:r>
            <w:r w:rsidR="00775281" w:rsidRPr="00775281">
              <w:rPr>
                <w:rFonts w:asciiTheme="minorHAnsi" w:hAnsiTheme="minorHAnsi" w:cs="Times New Roman"/>
                <w:color w:val="auto"/>
              </w:rPr>
              <w:t>.</w:t>
            </w:r>
          </w:p>
        </w:tc>
      </w:tr>
      <w:tr w:rsidR="00392139" w:rsidRPr="0062328C" w14:paraId="7D05CF70" w14:textId="77777777" w:rsidTr="00167821">
        <w:tc>
          <w:tcPr>
            <w:tcW w:w="10790" w:type="dxa"/>
            <w:gridSpan w:val="2"/>
            <w:shd w:val="clear" w:color="auto" w:fill="DCDCFF"/>
          </w:tcPr>
          <w:p w14:paraId="48764A1B" w14:textId="77777777" w:rsidR="00392139" w:rsidRPr="0062328C" w:rsidRDefault="00392139" w:rsidP="00167821">
            <w:pPr>
              <w:widowControl w:val="0"/>
              <w:tabs>
                <w:tab w:val="left" w:pos="0"/>
                <w:tab w:val="left" w:pos="900"/>
                <w:tab w:val="left" w:pos="6360"/>
              </w:tabs>
              <w:rPr>
                <w:rFonts w:asciiTheme="minorHAnsi" w:hAnsiTheme="minorHAnsi" w:cs="Times New Roman"/>
                <w:b/>
                <w:color w:val="auto"/>
              </w:rPr>
            </w:pPr>
            <w:r w:rsidRPr="0062328C">
              <w:rPr>
                <w:rFonts w:asciiTheme="minorHAnsi" w:hAnsiTheme="minorHAnsi" w:cs="Times New Roman"/>
                <w:b/>
                <w:color w:val="auto"/>
              </w:rPr>
              <w:t>Note to Auditor:</w:t>
            </w:r>
          </w:p>
        </w:tc>
      </w:tr>
    </w:tbl>
    <w:p w14:paraId="62F3EF86" w14:textId="77777777" w:rsidR="00392139" w:rsidRPr="0062328C" w:rsidRDefault="00392139" w:rsidP="00392139">
      <w:pPr>
        <w:widowControl w:val="0"/>
        <w:tabs>
          <w:tab w:val="left" w:pos="0"/>
        </w:tabs>
        <w:rPr>
          <w:rFonts w:asciiTheme="minorHAnsi" w:hAnsiTheme="minorHAnsi" w:cs="Times New Roman"/>
          <w:b/>
          <w:bCs/>
        </w:rPr>
      </w:pPr>
    </w:p>
    <w:p w14:paraId="4338E0FD" w14:textId="77777777" w:rsidR="00392139" w:rsidRPr="0062328C" w:rsidRDefault="00392139" w:rsidP="00392139">
      <w:pPr>
        <w:pStyle w:val="RqtSection"/>
        <w:rPr>
          <w:color w:val="264D74"/>
        </w:rPr>
      </w:pPr>
      <w:r w:rsidRPr="0062328C">
        <w:t>Auditor Notes:</w:t>
      </w:r>
      <w:r w:rsidRPr="0062328C">
        <w:rPr>
          <w:color w:val="264D74"/>
        </w:rPr>
        <w:t xml:space="preserve"> </w:t>
      </w:r>
    </w:p>
    <w:p w14:paraId="781C26AB"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04696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4B807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28B0635"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A79D79A"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379508" w14:textId="5621A0AC" w:rsidR="008B61B8" w:rsidRPr="00A3536E" w:rsidRDefault="00392139" w:rsidP="008B61B8">
      <w:pPr>
        <w:pStyle w:val="SectHead"/>
      </w:pPr>
      <w:r w:rsidRPr="0062328C">
        <w:rPr>
          <w:rFonts w:cs="Times New Roman"/>
        </w:rPr>
        <w:br w:type="page"/>
      </w:r>
      <w:r w:rsidR="008B61B8" w:rsidRPr="00A3536E">
        <w:lastRenderedPageBreak/>
        <w:t>R</w:t>
      </w:r>
      <w:r w:rsidR="008B61B8">
        <w:t>7</w:t>
      </w:r>
      <w:r w:rsidR="008B61B8" w:rsidRPr="00A3536E">
        <w:t xml:space="preserve"> Supporting Evidence and Documentation</w:t>
      </w:r>
    </w:p>
    <w:p w14:paraId="50FAB428" w14:textId="494E00D1" w:rsidR="001C3655" w:rsidRPr="001C3655" w:rsidRDefault="00717EB1" w:rsidP="00717EB1">
      <w:pPr>
        <w:pStyle w:val="Requirement"/>
        <w:rPr>
          <w:rFonts w:asciiTheme="minorHAnsi" w:hAnsiTheme="minorHAnsi" w:cstheme="minorHAnsi"/>
          <w:sz w:val="22"/>
          <w:szCs w:val="22"/>
        </w:rPr>
      </w:pPr>
      <w:r w:rsidRPr="005543CC">
        <w:rPr>
          <w:rFonts w:asciiTheme="minorHAnsi" w:hAnsiTheme="minorHAnsi" w:cstheme="minorHAnsi"/>
        </w:rPr>
        <w:t>Each Transmission Operator shall annually identify and notify Distribution Providers, UFLS-Only Distribution Providers and Transmission Owners that are required to assist with the mitigation of operating Emergencies in its Transmission Operator Area through operator-controlled manual Load shedding, undervoltage Load shedding, or underfrequency Load shedding</w:t>
      </w:r>
      <w:r w:rsidR="00BE09B1" w:rsidRPr="005543CC">
        <w:rPr>
          <w:rFonts w:asciiTheme="minorHAnsi" w:hAnsiTheme="minorHAnsi" w:cstheme="minorHAnsi"/>
        </w:rPr>
        <w:t>.</w:t>
      </w:r>
      <w:r w:rsidRPr="00C26BD5">
        <w:rPr>
          <w:rFonts w:asciiTheme="minorHAnsi" w:hAnsiTheme="minorHAnsi"/>
          <w:sz w:val="22"/>
          <w:szCs w:val="22"/>
        </w:rPr>
        <w:t xml:space="preserve"> </w:t>
      </w:r>
    </w:p>
    <w:p w14:paraId="1DE27593" w14:textId="60214EB9" w:rsidR="008B61B8" w:rsidRPr="001C3655" w:rsidRDefault="00717EB1" w:rsidP="007A0597">
      <w:pPr>
        <w:pStyle w:val="Measure"/>
        <w:rPr>
          <w:rFonts w:asciiTheme="minorHAnsi" w:hAnsiTheme="minorHAnsi"/>
          <w:sz w:val="22"/>
          <w:szCs w:val="22"/>
        </w:rPr>
      </w:pPr>
      <w:r w:rsidRPr="005543CC">
        <w:rPr>
          <w:rFonts w:asciiTheme="minorHAnsi" w:hAnsiTheme="minorHAnsi" w:cstheme="minorHAnsi"/>
        </w:rPr>
        <w:t>Each Transmission Operator will have documentation, such as dated emails or other correspondences that it identified and notified Distribution Providers, UFLS-Only Distribution Providers and Transmission Owners annually in accordance with Requirement R7</w:t>
      </w:r>
      <w:r w:rsidRPr="005543CC">
        <w:rPr>
          <w:rFonts w:asciiTheme="minorHAnsi" w:hAnsiTheme="minorHAnsi" w:cstheme="minorHAnsi"/>
          <w:sz w:val="22"/>
          <w:szCs w:val="22"/>
        </w:rPr>
        <w:t xml:space="preserve"> .</w:t>
      </w:r>
    </w:p>
    <w:p w14:paraId="2FB54DF3" w14:textId="77777777" w:rsidR="008B61B8" w:rsidRPr="0048753A" w:rsidRDefault="008B61B8" w:rsidP="0048753A">
      <w:pPr>
        <w:widowControl w:val="0"/>
        <w:spacing w:line="266" w:lineRule="exact"/>
        <w:rPr>
          <w:rFonts w:asciiTheme="minorHAnsi" w:hAnsiTheme="minorHAnsi" w:cs="Times New Roman"/>
        </w:rPr>
      </w:pPr>
    </w:p>
    <w:p w14:paraId="597C29A2" w14:textId="77777777" w:rsidR="008B61B8" w:rsidRPr="006C43BC" w:rsidRDefault="008B61B8" w:rsidP="008B61B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1B33" w14:textId="77777777" w:rsidR="008B61B8" w:rsidRPr="00A5228E" w:rsidRDefault="008B61B8" w:rsidP="008B61B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5E23DC" w14:textId="77777777" w:rsidR="008B61B8" w:rsidRPr="006C43BC" w:rsidRDefault="008B61B8" w:rsidP="008B61B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926878"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2BE8A40"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AA99C" w14:textId="77777777" w:rsidR="008B61B8" w:rsidRPr="006C43BC" w:rsidRDefault="008B61B8" w:rsidP="008B61B8">
      <w:pPr>
        <w:widowControl w:val="0"/>
        <w:spacing w:line="266" w:lineRule="exact"/>
        <w:rPr>
          <w:rFonts w:asciiTheme="minorHAnsi" w:hAnsiTheme="minorHAnsi" w:cs="Times New Roman"/>
          <w:b/>
          <w:bCs/>
        </w:rPr>
      </w:pPr>
    </w:p>
    <w:p w14:paraId="03D97435" w14:textId="2F68A194" w:rsidR="008B61B8" w:rsidRPr="006C43BC" w:rsidRDefault="008B61B8" w:rsidP="008B61B8">
      <w:pPr>
        <w:pStyle w:val="RqtSection"/>
        <w:rPr>
          <w:rFonts w:cstheme="minorHAnsi"/>
          <w:i/>
          <w:iCs/>
        </w:rPr>
      </w:pPr>
      <w:r>
        <w:t>Evidence Requested</w:t>
      </w:r>
      <w:r w:rsidR="00CC0689" w:rsidRPr="0062328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B61B8" w:rsidRPr="006C43BC" w14:paraId="1D386CEE" w14:textId="77777777" w:rsidTr="008B61B8">
        <w:tc>
          <w:tcPr>
            <w:tcW w:w="10790" w:type="dxa"/>
            <w:shd w:val="clear" w:color="auto" w:fill="DCDCFF"/>
          </w:tcPr>
          <w:p w14:paraId="484BC103" w14:textId="77777777" w:rsidR="008B61B8" w:rsidRPr="00705BB3" w:rsidRDefault="008B61B8" w:rsidP="008B61B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61B8" w:rsidRPr="00676D1E" w14:paraId="56E6FA5E" w14:textId="77777777" w:rsidTr="008B61B8">
        <w:tc>
          <w:tcPr>
            <w:tcW w:w="10790" w:type="dxa"/>
            <w:shd w:val="clear" w:color="auto" w:fill="DCDCFF"/>
          </w:tcPr>
          <w:p w14:paraId="541D29FA" w14:textId="567FF26A" w:rsidR="00F62B68" w:rsidRPr="00F62B68" w:rsidRDefault="00F62B68" w:rsidP="00F62B68">
            <w:pPr>
              <w:widowControl w:val="0"/>
              <w:jc w:val="both"/>
              <w:rPr>
                <w:rFonts w:asciiTheme="minorHAnsi" w:hAnsiTheme="minorHAnsi" w:cs="Times New Roman"/>
                <w:color w:val="auto"/>
              </w:rPr>
            </w:pPr>
            <w:r w:rsidRPr="00F62B68">
              <w:rPr>
                <w:rFonts w:asciiTheme="minorHAnsi" w:hAnsiTheme="minorHAnsi" w:cs="Times New Roman"/>
                <w:color w:val="auto"/>
              </w:rPr>
              <w:t xml:space="preserve">Documentation such as dated emails or other correspondences demonstrating notification by the TOP of the TOP identified Distribution Providers, UFLS-Only Distribution Providers and Transmission Owners annually in accordance with R7. </w:t>
            </w:r>
          </w:p>
          <w:p w14:paraId="18B79BF6" w14:textId="41CB9568" w:rsidR="008B61B8" w:rsidRDefault="008B61B8" w:rsidP="00C41302">
            <w:pPr>
              <w:widowControl w:val="0"/>
              <w:jc w:val="both"/>
              <w:rPr>
                <w:rFonts w:asciiTheme="minorHAnsi" w:hAnsiTheme="minorHAnsi" w:cs="Times New Roman"/>
                <w:color w:val="auto"/>
              </w:rPr>
            </w:pPr>
          </w:p>
        </w:tc>
      </w:tr>
    </w:tbl>
    <w:p w14:paraId="161F42AD" w14:textId="77777777" w:rsidR="008B61B8" w:rsidRDefault="008B61B8" w:rsidP="008B61B8">
      <w:pPr>
        <w:widowControl w:val="0"/>
        <w:spacing w:line="266" w:lineRule="exact"/>
        <w:rPr>
          <w:rFonts w:asciiTheme="minorHAnsi" w:hAnsiTheme="minorHAnsi" w:cs="Times New Roman"/>
          <w:b/>
          <w:bCs/>
          <w:color w:val="auto"/>
        </w:rPr>
      </w:pPr>
    </w:p>
    <w:p w14:paraId="484DA689" w14:textId="77777777" w:rsidR="008B61B8" w:rsidRPr="006C43BC" w:rsidRDefault="008B61B8" w:rsidP="008B61B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8B61B8" w:rsidRPr="00812336" w14:paraId="5F746B38" w14:textId="77777777" w:rsidTr="00CC0689">
        <w:tc>
          <w:tcPr>
            <w:tcW w:w="10777" w:type="dxa"/>
            <w:gridSpan w:val="6"/>
            <w:shd w:val="clear" w:color="auto" w:fill="DCDCFF"/>
            <w:vAlign w:val="bottom"/>
          </w:tcPr>
          <w:p w14:paraId="65FABEBE" w14:textId="77777777" w:rsidR="008B61B8" w:rsidRPr="00812336" w:rsidRDefault="008B61B8" w:rsidP="008B61B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8B61B8" w:rsidRPr="00812336" w14:paraId="3F6B08A4" w14:textId="77777777" w:rsidTr="00CC0689">
        <w:tc>
          <w:tcPr>
            <w:tcW w:w="2340" w:type="dxa"/>
            <w:shd w:val="clear" w:color="auto" w:fill="DCDCFF"/>
            <w:vAlign w:val="bottom"/>
          </w:tcPr>
          <w:p w14:paraId="10422847"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0FD29B"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0F6198"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1FE386"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688DAD"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18102BBF"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61B8" w:rsidRPr="00705BB3" w14:paraId="0476902A" w14:textId="77777777" w:rsidTr="00CC0689">
        <w:tc>
          <w:tcPr>
            <w:tcW w:w="2340" w:type="dxa"/>
            <w:shd w:val="clear" w:color="auto" w:fill="CDFFCD"/>
          </w:tcPr>
          <w:p w14:paraId="083755A5"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DD5B2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FEDA8F"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36F4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A19E2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E3D65C9"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6E192FC5" w14:textId="77777777" w:rsidTr="00CC0689">
        <w:tc>
          <w:tcPr>
            <w:tcW w:w="2340" w:type="dxa"/>
            <w:shd w:val="clear" w:color="auto" w:fill="CDFFCD"/>
          </w:tcPr>
          <w:p w14:paraId="53853AF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33761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46F75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8BEFB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7920C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BEAE9D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191D3BAF" w14:textId="77777777" w:rsidTr="00CC0689">
        <w:tc>
          <w:tcPr>
            <w:tcW w:w="2340" w:type="dxa"/>
            <w:shd w:val="clear" w:color="auto" w:fill="CDFFCD"/>
          </w:tcPr>
          <w:p w14:paraId="574A9CE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71A8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5170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D2E63"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F9304E"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BBEFDD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bl>
    <w:p w14:paraId="118777ED" w14:textId="77777777" w:rsidR="008B61B8" w:rsidRPr="006C43BC" w:rsidRDefault="008B61B8" w:rsidP="008B61B8">
      <w:pPr>
        <w:widowControl w:val="0"/>
        <w:rPr>
          <w:rFonts w:asciiTheme="minorHAnsi" w:hAnsiTheme="minorHAnsi" w:cs="Times New Roman"/>
        </w:rPr>
      </w:pPr>
    </w:p>
    <w:p w14:paraId="1510804A" w14:textId="77777777" w:rsidR="008B61B8" w:rsidRPr="006C43BC" w:rsidRDefault="008B61B8" w:rsidP="008B61B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61B8" w:rsidRPr="00705BB3" w14:paraId="3357BB49" w14:textId="77777777" w:rsidTr="008B61B8">
        <w:tc>
          <w:tcPr>
            <w:tcW w:w="11016" w:type="dxa"/>
            <w:shd w:val="clear" w:color="auto" w:fill="auto"/>
          </w:tcPr>
          <w:p w14:paraId="35164B69" w14:textId="77777777" w:rsidR="008B61B8" w:rsidRPr="00705BB3" w:rsidRDefault="008B61B8" w:rsidP="008B61B8">
            <w:pPr>
              <w:widowControl w:val="0"/>
              <w:rPr>
                <w:rFonts w:asciiTheme="minorHAnsi" w:hAnsiTheme="minorHAnsi" w:cs="Times New Roman"/>
                <w:sz w:val="22"/>
                <w:szCs w:val="22"/>
              </w:rPr>
            </w:pPr>
          </w:p>
        </w:tc>
      </w:tr>
      <w:tr w:rsidR="008B61B8" w:rsidRPr="00705BB3" w14:paraId="11B4F23D" w14:textId="77777777" w:rsidTr="008B61B8">
        <w:tc>
          <w:tcPr>
            <w:tcW w:w="11016" w:type="dxa"/>
            <w:shd w:val="clear" w:color="auto" w:fill="auto"/>
          </w:tcPr>
          <w:p w14:paraId="47B8A594" w14:textId="77777777" w:rsidR="008B61B8" w:rsidRPr="00705BB3" w:rsidRDefault="008B61B8" w:rsidP="008B61B8">
            <w:pPr>
              <w:widowControl w:val="0"/>
              <w:rPr>
                <w:rFonts w:asciiTheme="minorHAnsi" w:hAnsiTheme="minorHAnsi" w:cs="Times New Roman"/>
                <w:sz w:val="22"/>
                <w:szCs w:val="22"/>
              </w:rPr>
            </w:pPr>
          </w:p>
        </w:tc>
      </w:tr>
      <w:tr w:rsidR="008B61B8" w:rsidRPr="00705BB3" w14:paraId="3DBA04DE" w14:textId="77777777" w:rsidTr="008B61B8">
        <w:tc>
          <w:tcPr>
            <w:tcW w:w="11016" w:type="dxa"/>
            <w:shd w:val="clear" w:color="auto" w:fill="auto"/>
          </w:tcPr>
          <w:p w14:paraId="65BDCEF9" w14:textId="77777777" w:rsidR="008B61B8" w:rsidRPr="00705BB3" w:rsidRDefault="008B61B8" w:rsidP="008B61B8">
            <w:pPr>
              <w:widowControl w:val="0"/>
              <w:rPr>
                <w:rFonts w:asciiTheme="minorHAnsi" w:hAnsiTheme="minorHAnsi" w:cs="Times New Roman"/>
                <w:sz w:val="22"/>
                <w:szCs w:val="22"/>
              </w:rPr>
            </w:pPr>
          </w:p>
        </w:tc>
      </w:tr>
    </w:tbl>
    <w:p w14:paraId="24598D65" w14:textId="77777777" w:rsidR="008B61B8" w:rsidRPr="006C43BC" w:rsidRDefault="008B61B8" w:rsidP="008B61B8">
      <w:pPr>
        <w:widowControl w:val="0"/>
        <w:rPr>
          <w:rFonts w:asciiTheme="minorHAnsi" w:hAnsiTheme="minorHAnsi" w:cs="Times New Roman"/>
        </w:rPr>
      </w:pPr>
    </w:p>
    <w:p w14:paraId="1A921FE1" w14:textId="6CCB8107" w:rsidR="008B61B8" w:rsidRPr="00722443" w:rsidRDefault="008B61B8" w:rsidP="008B61B8">
      <w:pPr>
        <w:pStyle w:val="RqtSection"/>
      </w:pPr>
      <w:r w:rsidRPr="00F548BE">
        <w:t xml:space="preserve">Compliance Assessment Approach Specific to </w:t>
      </w:r>
      <w:r>
        <w:t>EOP-011-</w:t>
      </w:r>
      <w:r w:rsidR="00A82B8E">
        <w:t>4</w:t>
      </w:r>
      <w:r w:rsidRPr="00F548BE">
        <w:t>, R</w:t>
      </w:r>
      <w:r w:rsidR="000E4BC3">
        <w:t>7</w:t>
      </w:r>
    </w:p>
    <w:p w14:paraId="72DDB973" w14:textId="77777777" w:rsidR="008B61B8" w:rsidRPr="006C43BC" w:rsidRDefault="008B61B8" w:rsidP="008B61B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61B8" w:rsidRPr="00E03541" w14:paraId="5EA89916" w14:textId="77777777" w:rsidTr="008B61B8">
        <w:tc>
          <w:tcPr>
            <w:tcW w:w="374" w:type="dxa"/>
          </w:tcPr>
          <w:p w14:paraId="3F207241"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CBFCA8" w14:textId="5DDA6925" w:rsidR="008B61B8" w:rsidRPr="00E03541" w:rsidRDefault="00C26BD5" w:rsidP="00C41302">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w:t>
            </w:r>
            <w:r w:rsidRPr="00C26BD5">
              <w:rPr>
                <w:rFonts w:asciiTheme="minorHAnsi" w:hAnsiTheme="minorHAnsi" w:cs="Times New Roman"/>
                <w:color w:val="auto"/>
              </w:rPr>
              <w:t>R7</w:t>
            </w:r>
            <w:r>
              <w:rPr>
                <w:rFonts w:asciiTheme="minorHAnsi" w:hAnsiTheme="minorHAnsi" w:cs="Times New Roman"/>
                <w:color w:val="auto"/>
              </w:rPr>
              <w:t xml:space="preserve">) </w:t>
            </w:r>
            <w:r w:rsidR="00C41302">
              <w:rPr>
                <w:rFonts w:asciiTheme="minorHAnsi" w:hAnsiTheme="minorHAnsi" w:cs="Times New Roman"/>
                <w:color w:val="auto"/>
              </w:rPr>
              <w:t xml:space="preserve">Verify </w:t>
            </w:r>
            <w:r w:rsidR="003A3581">
              <w:rPr>
                <w:rFonts w:asciiTheme="minorHAnsi" w:hAnsiTheme="minorHAnsi" w:cs="Times New Roman"/>
                <w:color w:val="auto"/>
              </w:rPr>
              <w:t xml:space="preserve">that </w:t>
            </w:r>
            <w:r w:rsidR="008D66CE">
              <w:rPr>
                <w:rFonts w:asciiTheme="minorHAnsi" w:hAnsiTheme="minorHAnsi" w:cs="Times New Roman"/>
                <w:color w:val="auto"/>
              </w:rPr>
              <w:t xml:space="preserve">the Transmission Operator </w:t>
            </w:r>
            <w:r w:rsidR="003A3581">
              <w:rPr>
                <w:rFonts w:asciiTheme="minorHAnsi" w:hAnsiTheme="minorHAnsi" w:cs="Times New Roman"/>
                <w:color w:val="auto"/>
              </w:rPr>
              <w:t xml:space="preserve">annually </w:t>
            </w:r>
            <w:r w:rsidR="008D66CE">
              <w:rPr>
                <w:rFonts w:asciiTheme="minorHAnsi" w:hAnsiTheme="minorHAnsi" w:cs="Times New Roman"/>
                <w:color w:val="auto"/>
              </w:rPr>
              <w:t>identified and notified Distribution Providers, UFLS-Only Distribution Providers and Transmission Owners that are required</w:t>
            </w:r>
            <w:r w:rsidR="003A3581">
              <w:rPr>
                <w:rFonts w:asciiTheme="minorHAnsi" w:hAnsiTheme="minorHAnsi" w:cs="Times New Roman"/>
                <w:color w:val="auto"/>
              </w:rPr>
              <w:t xml:space="preserve"> to assist with the mitigation of </w:t>
            </w:r>
            <w:r w:rsidR="003A3581">
              <w:rPr>
                <w:rFonts w:asciiTheme="minorHAnsi" w:hAnsiTheme="minorHAnsi" w:cs="Times New Roman"/>
                <w:color w:val="auto"/>
              </w:rPr>
              <w:lastRenderedPageBreak/>
              <w:t xml:space="preserve">operating Emergencies in its </w:t>
            </w:r>
            <w:r w:rsidR="008D66CE">
              <w:rPr>
                <w:rFonts w:asciiTheme="minorHAnsi" w:hAnsiTheme="minorHAnsi" w:cs="Times New Roman"/>
                <w:color w:val="auto"/>
              </w:rPr>
              <w:t xml:space="preserve">Transmission Operator Area </w:t>
            </w:r>
            <w:r w:rsidRPr="00C26BD5">
              <w:rPr>
                <w:rFonts w:asciiTheme="minorHAnsi" w:hAnsiTheme="minorHAnsi" w:cs="Times New Roman"/>
                <w:color w:val="auto"/>
              </w:rPr>
              <w:t xml:space="preserve"> </w:t>
            </w:r>
            <w:r w:rsidR="003A3581">
              <w:rPr>
                <w:rFonts w:asciiTheme="minorHAnsi" w:hAnsiTheme="minorHAnsi" w:cs="Times New Roman"/>
                <w:color w:val="auto"/>
              </w:rPr>
              <w:t>through operator-controlled manual Load shedding, undervoltage Load shedding or underfrequency Load shedding.</w:t>
            </w:r>
          </w:p>
        </w:tc>
      </w:tr>
      <w:tr w:rsidR="008B61B8" w:rsidRPr="006C43BC" w14:paraId="3DEF99AD" w14:textId="77777777" w:rsidTr="008B61B8">
        <w:tc>
          <w:tcPr>
            <w:tcW w:w="10790" w:type="dxa"/>
            <w:gridSpan w:val="2"/>
            <w:shd w:val="clear" w:color="auto" w:fill="DCDCFF"/>
          </w:tcPr>
          <w:p w14:paraId="38F25186" w14:textId="77777777" w:rsidR="008B61B8" w:rsidRPr="0031055B" w:rsidRDefault="008B61B8" w:rsidP="008B61B8">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lastRenderedPageBreak/>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8B61B8" w:rsidRPr="0031055B" w14:paraId="60BC9A0D" w14:textId="77777777" w:rsidTr="008B61B8">
              <w:trPr>
                <w:trHeight w:val="1324"/>
              </w:trPr>
              <w:tc>
                <w:tcPr>
                  <w:tcW w:w="0" w:type="auto"/>
                </w:tcPr>
                <w:p w14:paraId="432E4291" w14:textId="3BAB1523" w:rsidR="008B61B8" w:rsidRPr="0031055B" w:rsidRDefault="008B61B8" w:rsidP="00520BD1">
                  <w:pPr>
                    <w:rPr>
                      <w:rFonts w:ascii="Calibri" w:hAnsi="Calibri" w:cs="Calibri"/>
                    </w:rPr>
                  </w:pPr>
                  <w:r w:rsidRPr="0031055B">
                    <w:rPr>
                      <w:rFonts w:ascii="Calibri" w:hAnsi="Calibri" w:cs="Calibri"/>
                    </w:rPr>
                    <w:t>Auditors can gain reasonable assurance the plan</w:t>
                  </w:r>
                  <w:r>
                    <w:rPr>
                      <w:rFonts w:ascii="Calibri" w:hAnsi="Calibri" w:cs="Calibri"/>
                    </w:rPr>
                    <w:t>(s)</w:t>
                  </w:r>
                  <w:r w:rsidRPr="0031055B">
                    <w:rPr>
                      <w:rFonts w:ascii="Calibri" w:hAnsi="Calibri" w:cs="Calibri"/>
                    </w:rPr>
                    <w:t xml:space="preserve"> was implemented by determining if specific actions prescribed by the plan</w:t>
                  </w:r>
                  <w:r>
                    <w:rPr>
                      <w:rFonts w:ascii="Calibri" w:hAnsi="Calibri" w:cs="Calibri"/>
                    </w:rPr>
                    <w:t>(s)</w:t>
                  </w:r>
                  <w:r w:rsidRPr="0031055B">
                    <w:rPr>
                      <w:rFonts w:ascii="Calibri" w:hAnsi="Calibri" w:cs="Calibri"/>
                    </w:rPr>
                    <w:t xml:space="preserve"> have taken place. For example, if the plan</w:t>
                  </w:r>
                  <w:r>
                    <w:rPr>
                      <w:rFonts w:ascii="Calibri" w:hAnsi="Calibri" w:cs="Calibri"/>
                    </w:rPr>
                    <w:t>(s)</w:t>
                  </w:r>
                  <w:r w:rsidRPr="0031055B">
                    <w:rPr>
                      <w:rFonts w:ascii="Calibri" w:hAnsi="Calibri" w:cs="Calibri"/>
                    </w:rPr>
                    <w:t xml:space="preserve"> calls for certain </w:t>
                  </w:r>
                  <w:r>
                    <w:rPr>
                      <w:rFonts w:ascii="Calibri" w:hAnsi="Calibri" w:cs="Calibri"/>
                    </w:rPr>
                    <w:t>processes</w:t>
                  </w:r>
                  <w:r w:rsidRPr="0031055B">
                    <w:rPr>
                      <w:rFonts w:ascii="Calibri" w:hAnsi="Calibri" w:cs="Calibri"/>
                    </w:rPr>
                    <w:t xml:space="preserve"> to occur, then auditors could ask for evidence demonstrating the </w:t>
                  </w:r>
                  <w:r>
                    <w:rPr>
                      <w:rFonts w:ascii="Calibri" w:hAnsi="Calibri" w:cs="Calibri"/>
                    </w:rPr>
                    <w:t>process</w:t>
                  </w:r>
                  <w:r w:rsidRPr="0031055B">
                    <w:rPr>
                      <w:rFonts w:ascii="Calibri" w:hAnsi="Calibri" w:cs="Calibri"/>
                    </w:rPr>
                    <w:t xml:space="preserve"> has been implemented. </w:t>
                  </w:r>
                  <w:r w:rsidR="00520BD1">
                    <w:rPr>
                      <w:rFonts w:ascii="Calibri" w:hAnsi="Calibri" w:cs="Calibri"/>
                    </w:rPr>
                    <w:t>If the process was not implemented, auditors could review how issues were tracked from identification to completion.</w:t>
                  </w:r>
                </w:p>
              </w:tc>
            </w:tr>
          </w:tbl>
          <w:p w14:paraId="3E6EDBB6" w14:textId="77777777" w:rsidR="008B61B8" w:rsidRPr="006C43BC" w:rsidRDefault="008B61B8" w:rsidP="008B61B8">
            <w:pPr>
              <w:widowControl w:val="0"/>
              <w:tabs>
                <w:tab w:val="left" w:pos="0"/>
                <w:tab w:val="left" w:pos="801"/>
              </w:tabs>
              <w:rPr>
                <w:rFonts w:asciiTheme="minorHAnsi" w:hAnsiTheme="minorHAnsi" w:cs="Times New Roman"/>
                <w:bCs/>
                <w:color w:val="auto"/>
              </w:rPr>
            </w:pPr>
          </w:p>
        </w:tc>
      </w:tr>
    </w:tbl>
    <w:p w14:paraId="2BE76368" w14:textId="77777777" w:rsidR="008B61B8" w:rsidRPr="006C43BC" w:rsidRDefault="008B61B8" w:rsidP="008B61B8">
      <w:pPr>
        <w:widowControl w:val="0"/>
        <w:tabs>
          <w:tab w:val="left" w:pos="0"/>
        </w:tabs>
        <w:rPr>
          <w:rFonts w:asciiTheme="minorHAnsi" w:hAnsiTheme="minorHAnsi" w:cs="Times New Roman"/>
          <w:b/>
          <w:bCs/>
        </w:rPr>
      </w:pPr>
    </w:p>
    <w:p w14:paraId="66DD5349" w14:textId="77777777" w:rsidR="008B61B8" w:rsidRPr="006C43BC" w:rsidRDefault="008B61B8" w:rsidP="008B61B8">
      <w:pPr>
        <w:pStyle w:val="RqtSection"/>
        <w:rPr>
          <w:color w:val="264D74"/>
        </w:rPr>
      </w:pPr>
      <w:r w:rsidRPr="006C43BC">
        <w:t>Auditor Notes:</w:t>
      </w:r>
      <w:r w:rsidRPr="006C43BC">
        <w:rPr>
          <w:color w:val="264D74"/>
        </w:rPr>
        <w:t xml:space="preserve"> </w:t>
      </w:r>
    </w:p>
    <w:p w14:paraId="53D114CC"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17CAED"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D0A065"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A6024F"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B34C57" w14:textId="178ECCDB" w:rsidR="008B61B8" w:rsidRDefault="008B61B8" w:rsidP="008B61B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F48C422" w14:textId="1BA62895" w:rsidR="001D2C5A" w:rsidRPr="00966416" w:rsidRDefault="001D2C5A" w:rsidP="001D2C5A">
      <w:pPr>
        <w:pStyle w:val="SectHead"/>
      </w:pPr>
      <w:r w:rsidRPr="00966416">
        <w:lastRenderedPageBreak/>
        <w:t>R</w:t>
      </w:r>
      <w:r>
        <w:t>8</w:t>
      </w:r>
      <w:r w:rsidRPr="00966416">
        <w:t xml:space="preserve"> Supporting Evidence and Documentation</w:t>
      </w:r>
    </w:p>
    <w:p w14:paraId="0AA21165" w14:textId="0A8E2AD4" w:rsidR="003A3581" w:rsidRPr="005543CC" w:rsidRDefault="003A3581" w:rsidP="001D2C5A">
      <w:pPr>
        <w:pStyle w:val="Requirement"/>
        <w:rPr>
          <w:rFonts w:asciiTheme="minorHAnsi" w:hAnsiTheme="minorHAnsi" w:cstheme="minorHAnsi"/>
          <w:sz w:val="22"/>
          <w:szCs w:val="22"/>
        </w:rPr>
      </w:pPr>
      <w:r w:rsidRPr="005543CC">
        <w:rPr>
          <w:rFonts w:asciiTheme="minorHAnsi" w:hAnsiTheme="minorHAnsi" w:cstheme="minorHAnsi"/>
        </w:rPr>
        <w:t xml:space="preserve">Each Distribution Provider, UFLS-Only Distribution Provider, and Transmission Owner notified by a Transmission Operator per R7 to assist with the mitigation of operating Emergencies in its Transmission Operator Area shall develop, maintain, and implement a Load shedding plan. The Load shedding plan shall include the following, as applicable: </w:t>
      </w:r>
    </w:p>
    <w:p w14:paraId="1A942EEB" w14:textId="12188628" w:rsidR="003A3581" w:rsidRPr="005543CC" w:rsidRDefault="003A3581" w:rsidP="003A3581">
      <w:pPr>
        <w:pStyle w:val="Requirement"/>
        <w:numPr>
          <w:ilvl w:val="0"/>
          <w:numId w:val="0"/>
        </w:numPr>
        <w:ind w:left="936" w:hanging="573"/>
        <w:rPr>
          <w:rFonts w:asciiTheme="minorHAnsi" w:hAnsiTheme="minorHAnsi" w:cstheme="minorHAnsi"/>
        </w:rPr>
      </w:pPr>
      <w:r w:rsidRPr="005543CC">
        <w:rPr>
          <w:rFonts w:asciiTheme="minorHAnsi" w:hAnsiTheme="minorHAnsi" w:cstheme="minorHAnsi"/>
        </w:rPr>
        <w:t xml:space="preserve">          </w:t>
      </w:r>
      <w:r w:rsidRPr="005543CC">
        <w:rPr>
          <w:rFonts w:asciiTheme="minorHAnsi" w:hAnsiTheme="minorHAnsi" w:cstheme="minorHAnsi"/>
          <w:b/>
          <w:bCs/>
        </w:rPr>
        <w:t>8.1.</w:t>
      </w:r>
      <w:r w:rsidRPr="005543CC">
        <w:rPr>
          <w:rFonts w:asciiTheme="minorHAnsi" w:hAnsiTheme="minorHAnsi" w:cstheme="minorHAnsi"/>
        </w:rPr>
        <w:t xml:space="preserve"> Operator-controlled manual Load shedding, undervoltage Load shedding, or underfrequency Load shedding during an Emergency that accounts for each of the following: </w:t>
      </w:r>
    </w:p>
    <w:p w14:paraId="5D70CF41"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8.1.1.</w:t>
      </w:r>
      <w:r w:rsidRPr="005543CC">
        <w:rPr>
          <w:rFonts w:asciiTheme="minorHAnsi" w:hAnsiTheme="minorHAnsi" w:cstheme="minorHAnsi"/>
        </w:rPr>
        <w:t xml:space="preserve"> Provisions for manual Load shedding capable of being implemented in a timeframe adequate for mitigating the Emergency;</w:t>
      </w:r>
    </w:p>
    <w:p w14:paraId="4898FCDB"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w:t>
      </w:r>
      <w:r w:rsidRPr="005543CC">
        <w:rPr>
          <w:rFonts w:asciiTheme="minorHAnsi" w:hAnsiTheme="minorHAnsi" w:cstheme="minorHAnsi"/>
        </w:rPr>
        <w:t xml:space="preserve"> </w:t>
      </w:r>
      <w:r w:rsidRPr="005543CC">
        <w:rPr>
          <w:rFonts w:asciiTheme="minorHAnsi" w:hAnsiTheme="minorHAnsi" w:cstheme="minorHAnsi"/>
          <w:b/>
          <w:bCs/>
        </w:rPr>
        <w:t>8.1.2.</w:t>
      </w:r>
      <w:r w:rsidRPr="005543CC">
        <w:rPr>
          <w:rFonts w:asciiTheme="minorHAnsi" w:hAnsiTheme="minorHAnsi" w:cstheme="minorHAnsi"/>
        </w:rPr>
        <w:t xml:space="preserve"> Provisions to minimize the overlap of circuits that are designated for manual, undervoltage, or underfrequency Load shed and circuits that serve designated critical loads which are essential to the reliability of the BES; </w:t>
      </w:r>
    </w:p>
    <w:p w14:paraId="36B95C24"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8.1.3.</w:t>
      </w:r>
      <w:r w:rsidRPr="005543CC">
        <w:rPr>
          <w:rFonts w:asciiTheme="minorHAnsi" w:hAnsiTheme="minorHAnsi" w:cstheme="minorHAnsi"/>
        </w:rPr>
        <w:t xml:space="preserve"> Provisions to minimize the overlap of circuits that are designated for manual Load shed and circuits that are utilized for UFLS or UVLS; </w:t>
      </w:r>
    </w:p>
    <w:p w14:paraId="66AF36B7"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8.1.4</w:t>
      </w:r>
      <w:r w:rsidRPr="005543CC">
        <w:rPr>
          <w:rFonts w:asciiTheme="minorHAnsi" w:hAnsiTheme="minorHAnsi" w:cstheme="minorHAnsi"/>
        </w:rPr>
        <w:t xml:space="preserve">. Provisions for limiting the utilization of UFLS or UVLS circuits for manual Load shed to situations where warranted by system conditions; and </w:t>
      </w:r>
    </w:p>
    <w:p w14:paraId="5B468E95"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8.1.5.</w:t>
      </w:r>
      <w:r w:rsidRPr="005543CC">
        <w:rPr>
          <w:rFonts w:asciiTheme="minorHAnsi" w:hAnsiTheme="minorHAnsi" w:cstheme="minorHAnsi"/>
        </w:rPr>
        <w:t xml:space="preserve"> Provisions for the identification and prioritization of designated critical natural gas infrastructure loads which are essential to the reliability of the BES as defined by the Applicable Entity. </w:t>
      </w:r>
    </w:p>
    <w:p w14:paraId="7598F5A2" w14:textId="29D030A1" w:rsidR="001D2C5A" w:rsidRPr="00D80E39" w:rsidRDefault="003A3581" w:rsidP="003A3581">
      <w:pPr>
        <w:pStyle w:val="Requirement"/>
        <w:numPr>
          <w:ilvl w:val="0"/>
          <w:numId w:val="0"/>
        </w:numPr>
        <w:ind w:left="936" w:hanging="571"/>
        <w:rPr>
          <w:rFonts w:asciiTheme="minorHAnsi" w:hAnsiTheme="minorHAnsi" w:cstheme="minorHAnsi"/>
          <w:sz w:val="22"/>
          <w:szCs w:val="22"/>
        </w:rPr>
      </w:pPr>
      <w:r w:rsidRPr="005543CC">
        <w:rPr>
          <w:rFonts w:asciiTheme="minorHAnsi" w:hAnsiTheme="minorHAnsi" w:cstheme="minorHAnsi"/>
          <w:b/>
          <w:bCs/>
        </w:rPr>
        <w:t>8.2.</w:t>
      </w:r>
      <w:r w:rsidRPr="005543CC">
        <w:rPr>
          <w:rFonts w:asciiTheme="minorHAnsi" w:hAnsiTheme="minorHAnsi" w:cstheme="minorHAnsi"/>
        </w:rPr>
        <w:t xml:space="preserve"> Provisions to provide the Load shedding plan to the Transmission Operator for review</w:t>
      </w:r>
      <w:r w:rsidR="001D2C5A" w:rsidRPr="00392139">
        <w:rPr>
          <w:rFonts w:asciiTheme="minorHAnsi" w:hAnsiTheme="minorHAnsi"/>
          <w:sz w:val="22"/>
          <w:szCs w:val="22"/>
        </w:rPr>
        <w:t>.</w:t>
      </w:r>
    </w:p>
    <w:p w14:paraId="08144B48" w14:textId="3A75C6EF" w:rsidR="001D2C5A" w:rsidRPr="005D4490" w:rsidRDefault="003A3581" w:rsidP="001D2C5A">
      <w:pPr>
        <w:pStyle w:val="Measure"/>
        <w:rPr>
          <w:rFonts w:asciiTheme="minorHAnsi" w:hAnsiTheme="minorHAnsi"/>
          <w:sz w:val="22"/>
          <w:szCs w:val="22"/>
        </w:rPr>
      </w:pPr>
      <w:r w:rsidRPr="005543CC">
        <w:rPr>
          <w:rFonts w:asciiTheme="minorHAnsi" w:hAnsiTheme="minorHAnsi" w:cstheme="minorHAnsi"/>
        </w:rPr>
        <w:t>Each Distribution Provider, UFLS-Only Distribution Provider, and Transmission Owner notified by a Transmission Operator per R7 to assist with the mitigation of operating Emergencies in its Transmission Operator Area will have a dated Load shedding plan(s) developed in accordance with Requirement R8 and evidence that the Load shedding plan(s) was provided to its Transmission Operator; evidence such as a review or revision history to indicate that the Load shedding plan(s) has been maintained; and will have as evidence, such as operator logs or other operating documentation, voice recordings or other communication documentation to show that its Load shedding plan(s) was implemented for times when an Emergency has occurred, in accordance with Requirement R8</w:t>
      </w:r>
      <w:r>
        <w:t>.</w:t>
      </w:r>
      <w:r w:rsidRPr="001D2C5A">
        <w:rPr>
          <w:rFonts w:asciiTheme="minorHAnsi" w:hAnsiTheme="minorHAnsi"/>
          <w:sz w:val="22"/>
          <w:szCs w:val="22"/>
        </w:rPr>
        <w:t xml:space="preserve"> </w:t>
      </w:r>
    </w:p>
    <w:p w14:paraId="0D98AD5A" w14:textId="77777777" w:rsidR="001D2C5A" w:rsidRDefault="001D2C5A" w:rsidP="001D2C5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3E885A" w14:textId="77777777" w:rsidR="001D2C5A" w:rsidRDefault="001D2C5A" w:rsidP="001D2C5A">
      <w:pPr>
        <w:widowControl w:val="0"/>
        <w:rPr>
          <w:rFonts w:asciiTheme="minorHAnsi" w:hAnsiTheme="minorHAnsi" w:cs="Times New Roman"/>
          <w:b/>
          <w:bCs/>
        </w:rPr>
      </w:pPr>
    </w:p>
    <w:p w14:paraId="1B9A4F34" w14:textId="703271A4" w:rsidR="001D2C5A" w:rsidRPr="00A5228E" w:rsidRDefault="001D2C5A" w:rsidP="001D2C5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9DD30C5" w14:textId="77777777" w:rsidR="001D2C5A" w:rsidRPr="006C43BC" w:rsidRDefault="001D2C5A" w:rsidP="001D2C5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5A4B5DC"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E1668E"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42820D0" w14:textId="77777777" w:rsidR="001D2C5A" w:rsidRPr="006C43BC" w:rsidRDefault="001D2C5A" w:rsidP="001D2C5A">
      <w:pPr>
        <w:widowControl w:val="0"/>
        <w:spacing w:line="266" w:lineRule="exact"/>
        <w:rPr>
          <w:rFonts w:asciiTheme="minorHAnsi" w:hAnsiTheme="minorHAnsi" w:cs="Times New Roman"/>
          <w:b/>
          <w:bCs/>
        </w:rPr>
      </w:pPr>
    </w:p>
    <w:p w14:paraId="227FB37D" w14:textId="402FE211" w:rsidR="001D2C5A" w:rsidRPr="0049380D" w:rsidRDefault="001D2C5A" w:rsidP="001D2C5A">
      <w:pPr>
        <w:pStyle w:val="RqtSection"/>
        <w:rPr>
          <w:rFonts w:cstheme="minorHAnsi"/>
          <w:iCs/>
        </w:rPr>
      </w:pPr>
      <w:r>
        <w:t>Evidence Requested</w:t>
      </w:r>
      <w:r w:rsidR="00CC0689" w:rsidRPr="0062328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1D2C5A" w:rsidRPr="006C43BC" w14:paraId="0FB93931" w14:textId="77777777" w:rsidTr="007A0597">
        <w:tc>
          <w:tcPr>
            <w:tcW w:w="10790" w:type="dxa"/>
            <w:shd w:val="clear" w:color="auto" w:fill="DCDCFF"/>
          </w:tcPr>
          <w:p w14:paraId="181599C8" w14:textId="77777777" w:rsidR="001D2C5A" w:rsidRPr="00705BB3" w:rsidRDefault="001D2C5A" w:rsidP="007A059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33CB1" w:rsidRPr="006C43BC" w14:paraId="730DB6AF" w14:textId="77777777" w:rsidTr="007A0597">
        <w:tc>
          <w:tcPr>
            <w:tcW w:w="10790" w:type="dxa"/>
            <w:shd w:val="clear" w:color="auto" w:fill="DCDCFF"/>
          </w:tcPr>
          <w:p w14:paraId="7B7C852B" w14:textId="32E66828" w:rsidR="00933CB1" w:rsidRPr="005543CC" w:rsidRDefault="00831A5C" w:rsidP="00933CB1">
            <w:pPr>
              <w:widowControl w:val="0"/>
              <w:tabs>
                <w:tab w:val="left" w:pos="0"/>
              </w:tabs>
              <w:rPr>
                <w:rFonts w:asciiTheme="minorHAnsi" w:hAnsiTheme="minorHAnsi" w:cstheme="minorHAnsi"/>
                <w:color w:val="auto"/>
              </w:rPr>
            </w:pPr>
            <w:r w:rsidRPr="005543CC">
              <w:rPr>
                <w:rFonts w:asciiTheme="minorHAnsi" w:hAnsiTheme="minorHAnsi" w:cstheme="minorHAnsi"/>
              </w:rPr>
              <w:t xml:space="preserve">Documentation of dated Load shedding plan(s) developed in accordance with Requirement R8 and evidence </w:t>
            </w:r>
            <w:r w:rsidRPr="005543CC">
              <w:rPr>
                <w:rFonts w:asciiTheme="minorHAnsi" w:hAnsiTheme="minorHAnsi" w:cstheme="minorHAnsi"/>
              </w:rPr>
              <w:lastRenderedPageBreak/>
              <w:t>that the Load shedding plan(s) was provided to its Transmission Operator</w:t>
            </w:r>
            <w:r w:rsidRPr="005543CC" w:rsidDel="00831A5C">
              <w:rPr>
                <w:rFonts w:asciiTheme="minorHAnsi" w:hAnsiTheme="minorHAnsi" w:cstheme="minorHAnsi"/>
                <w:color w:val="auto"/>
              </w:rPr>
              <w:t xml:space="preserve"> </w:t>
            </w:r>
          </w:p>
        </w:tc>
      </w:tr>
      <w:tr w:rsidR="00933CB1" w:rsidRPr="006C43BC" w14:paraId="101E57DA" w14:textId="77777777" w:rsidTr="007A0597">
        <w:tc>
          <w:tcPr>
            <w:tcW w:w="10790" w:type="dxa"/>
            <w:shd w:val="clear" w:color="auto" w:fill="DCDCFF"/>
          </w:tcPr>
          <w:p w14:paraId="67324F70" w14:textId="4615E1B1" w:rsidR="00933CB1" w:rsidRPr="005543CC" w:rsidRDefault="00831A5C" w:rsidP="00933CB1">
            <w:pPr>
              <w:widowControl w:val="0"/>
              <w:tabs>
                <w:tab w:val="left" w:pos="0"/>
              </w:tabs>
              <w:rPr>
                <w:rFonts w:asciiTheme="minorHAnsi" w:hAnsiTheme="minorHAnsi" w:cstheme="minorHAnsi"/>
                <w:color w:val="auto"/>
              </w:rPr>
            </w:pPr>
            <w:r w:rsidRPr="005543CC">
              <w:rPr>
                <w:rFonts w:asciiTheme="minorHAnsi" w:hAnsiTheme="minorHAnsi" w:cstheme="minorHAnsi"/>
              </w:rPr>
              <w:lastRenderedPageBreak/>
              <w:t>Evidence, such as operator logs or other operating documentation, voice recordings or other communication documentation to show that its Load shedding plan(s) was implemented for times when an Emergency has occurred, in accordance with Requirement R8.</w:t>
            </w:r>
            <w:r w:rsidRPr="005543CC" w:rsidDel="00831A5C">
              <w:rPr>
                <w:rFonts w:asciiTheme="minorHAnsi" w:hAnsiTheme="minorHAnsi" w:cstheme="minorHAnsi"/>
                <w:color w:val="auto"/>
              </w:rPr>
              <w:t xml:space="preserve"> </w:t>
            </w:r>
          </w:p>
        </w:tc>
      </w:tr>
    </w:tbl>
    <w:p w14:paraId="64768566" w14:textId="77777777" w:rsidR="001D2C5A" w:rsidRDefault="001D2C5A" w:rsidP="001D2C5A">
      <w:pPr>
        <w:widowControl w:val="0"/>
        <w:spacing w:line="266" w:lineRule="exact"/>
        <w:rPr>
          <w:rFonts w:asciiTheme="minorHAnsi" w:hAnsiTheme="minorHAnsi" w:cs="Times New Roman"/>
          <w:b/>
          <w:bCs/>
          <w:color w:val="auto"/>
        </w:rPr>
      </w:pPr>
    </w:p>
    <w:p w14:paraId="31E87432" w14:textId="77777777" w:rsidR="001D2C5A" w:rsidRPr="006C43BC" w:rsidRDefault="001D2C5A" w:rsidP="001D2C5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D2C5A" w:rsidRPr="00812336" w14:paraId="4CDC443D" w14:textId="77777777" w:rsidTr="007A0597">
        <w:tc>
          <w:tcPr>
            <w:tcW w:w="10995" w:type="dxa"/>
            <w:gridSpan w:val="6"/>
            <w:shd w:val="clear" w:color="auto" w:fill="DCDCFF"/>
            <w:vAlign w:val="bottom"/>
          </w:tcPr>
          <w:p w14:paraId="3DBE6959" w14:textId="77777777" w:rsidR="001D2C5A" w:rsidRPr="00812336" w:rsidRDefault="001D2C5A" w:rsidP="007A059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1D2C5A" w:rsidRPr="00812336" w14:paraId="04751579" w14:textId="77777777" w:rsidTr="007A0597">
        <w:tc>
          <w:tcPr>
            <w:tcW w:w="2340" w:type="dxa"/>
            <w:shd w:val="clear" w:color="auto" w:fill="DCDCFF"/>
            <w:vAlign w:val="bottom"/>
          </w:tcPr>
          <w:p w14:paraId="3932A7E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5F6D2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2EA77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FC6A3B"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840DE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1576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D2C5A" w:rsidRPr="00705BB3" w14:paraId="14885363" w14:textId="77777777" w:rsidTr="007A0597">
        <w:tc>
          <w:tcPr>
            <w:tcW w:w="2340" w:type="dxa"/>
            <w:shd w:val="clear" w:color="auto" w:fill="CDFFCD"/>
          </w:tcPr>
          <w:p w14:paraId="1AC576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65F19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F2BAB2"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F1346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732E8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C66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4E46803A" w14:textId="77777777" w:rsidTr="007A0597">
        <w:tc>
          <w:tcPr>
            <w:tcW w:w="2340" w:type="dxa"/>
            <w:shd w:val="clear" w:color="auto" w:fill="CDFFCD"/>
          </w:tcPr>
          <w:p w14:paraId="4CF3C63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092B1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C6E0C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AA20D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B9A25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95576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5EF6AEBA" w14:textId="77777777" w:rsidTr="007A0597">
        <w:tc>
          <w:tcPr>
            <w:tcW w:w="2340" w:type="dxa"/>
            <w:shd w:val="clear" w:color="auto" w:fill="CDFFCD"/>
          </w:tcPr>
          <w:p w14:paraId="01B2164D"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0E4A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530233"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882FF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A54E4E"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B9E0E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bl>
    <w:p w14:paraId="3899EC1D" w14:textId="77777777" w:rsidR="001D2C5A" w:rsidRPr="006C43BC" w:rsidRDefault="001D2C5A" w:rsidP="001D2C5A">
      <w:pPr>
        <w:widowControl w:val="0"/>
        <w:rPr>
          <w:rFonts w:asciiTheme="minorHAnsi" w:hAnsiTheme="minorHAnsi" w:cs="Times New Roman"/>
        </w:rPr>
      </w:pPr>
    </w:p>
    <w:p w14:paraId="0403E683" w14:textId="77777777" w:rsidR="001D2C5A" w:rsidRPr="006C43BC" w:rsidRDefault="001D2C5A" w:rsidP="001D2C5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D2C5A" w:rsidRPr="00705BB3" w14:paraId="62A627BA" w14:textId="77777777" w:rsidTr="007A0597">
        <w:tc>
          <w:tcPr>
            <w:tcW w:w="11016" w:type="dxa"/>
            <w:shd w:val="clear" w:color="auto" w:fill="auto"/>
          </w:tcPr>
          <w:p w14:paraId="24AED821" w14:textId="77777777" w:rsidR="001D2C5A" w:rsidRPr="00705BB3" w:rsidRDefault="001D2C5A" w:rsidP="007A0597">
            <w:pPr>
              <w:widowControl w:val="0"/>
              <w:rPr>
                <w:rFonts w:asciiTheme="minorHAnsi" w:hAnsiTheme="minorHAnsi" w:cs="Times New Roman"/>
                <w:sz w:val="22"/>
                <w:szCs w:val="22"/>
              </w:rPr>
            </w:pPr>
          </w:p>
        </w:tc>
      </w:tr>
      <w:tr w:rsidR="001D2C5A" w:rsidRPr="00705BB3" w14:paraId="407A3554" w14:textId="77777777" w:rsidTr="007A0597">
        <w:tc>
          <w:tcPr>
            <w:tcW w:w="11016" w:type="dxa"/>
            <w:shd w:val="clear" w:color="auto" w:fill="auto"/>
          </w:tcPr>
          <w:p w14:paraId="1B4EFE30" w14:textId="77777777" w:rsidR="001D2C5A" w:rsidRPr="00705BB3" w:rsidRDefault="001D2C5A" w:rsidP="007A0597">
            <w:pPr>
              <w:widowControl w:val="0"/>
              <w:rPr>
                <w:rFonts w:asciiTheme="minorHAnsi" w:hAnsiTheme="minorHAnsi" w:cs="Times New Roman"/>
                <w:sz w:val="22"/>
                <w:szCs w:val="22"/>
              </w:rPr>
            </w:pPr>
          </w:p>
        </w:tc>
      </w:tr>
      <w:tr w:rsidR="001D2C5A" w:rsidRPr="00705BB3" w14:paraId="1E407F68" w14:textId="77777777" w:rsidTr="007A0597">
        <w:tc>
          <w:tcPr>
            <w:tcW w:w="11016" w:type="dxa"/>
            <w:shd w:val="clear" w:color="auto" w:fill="auto"/>
          </w:tcPr>
          <w:p w14:paraId="2B5CB2B4" w14:textId="77777777" w:rsidR="001D2C5A" w:rsidRPr="00705BB3" w:rsidRDefault="001D2C5A" w:rsidP="007A0597">
            <w:pPr>
              <w:widowControl w:val="0"/>
              <w:rPr>
                <w:rFonts w:asciiTheme="minorHAnsi" w:hAnsiTheme="minorHAnsi" w:cs="Times New Roman"/>
                <w:sz w:val="22"/>
                <w:szCs w:val="22"/>
              </w:rPr>
            </w:pPr>
          </w:p>
        </w:tc>
      </w:tr>
    </w:tbl>
    <w:p w14:paraId="2B646E5B" w14:textId="77777777" w:rsidR="001D2C5A" w:rsidRPr="006C43BC" w:rsidRDefault="001D2C5A" w:rsidP="001D2C5A">
      <w:pPr>
        <w:widowControl w:val="0"/>
        <w:rPr>
          <w:rFonts w:asciiTheme="minorHAnsi" w:hAnsiTheme="minorHAnsi" w:cs="Times New Roman"/>
        </w:rPr>
      </w:pPr>
    </w:p>
    <w:p w14:paraId="46EA6E07" w14:textId="508021EF" w:rsidR="001D2C5A" w:rsidRPr="00722443" w:rsidRDefault="001D2C5A" w:rsidP="001D2C5A">
      <w:pPr>
        <w:pStyle w:val="RqtSection"/>
      </w:pPr>
      <w:r w:rsidRPr="00F548BE">
        <w:t xml:space="preserve">Compliance Assessment Approach Specific to </w:t>
      </w:r>
      <w:r>
        <w:t>EOP-011-</w:t>
      </w:r>
      <w:r w:rsidR="00A82B8E">
        <w:t>4</w:t>
      </w:r>
      <w:r w:rsidRPr="00F548BE">
        <w:t>, R</w:t>
      </w:r>
      <w:r>
        <w:t>8</w:t>
      </w:r>
    </w:p>
    <w:p w14:paraId="2A8BDBA2" w14:textId="77777777" w:rsidR="001D2C5A" w:rsidRPr="006C43BC" w:rsidRDefault="001D2C5A" w:rsidP="001D2C5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D2C5A" w:rsidRPr="003875CC" w14:paraId="0ADFF77D" w14:textId="77777777" w:rsidTr="007A0597">
        <w:tc>
          <w:tcPr>
            <w:tcW w:w="374" w:type="dxa"/>
          </w:tcPr>
          <w:p w14:paraId="5275AE91" w14:textId="77777777" w:rsidR="001D2C5A" w:rsidRPr="003875CC" w:rsidRDefault="001D2C5A"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B6CCEB" w14:textId="0731FA49" w:rsidR="001D2C5A" w:rsidRPr="005543CC" w:rsidRDefault="001D2C5A" w:rsidP="00933CB1">
            <w:pPr>
              <w:widowControl w:val="0"/>
              <w:tabs>
                <w:tab w:val="left" w:pos="0"/>
                <w:tab w:val="left" w:pos="900"/>
                <w:tab w:val="left" w:pos="6360"/>
              </w:tabs>
              <w:rPr>
                <w:rFonts w:asciiTheme="minorHAnsi" w:hAnsiTheme="minorHAnsi" w:cstheme="minorHAnsi"/>
                <w:color w:val="auto"/>
              </w:rPr>
            </w:pPr>
            <w:r w:rsidRPr="005543CC">
              <w:rPr>
                <w:rFonts w:asciiTheme="minorHAnsi" w:hAnsiTheme="minorHAnsi" w:cstheme="minorHAnsi"/>
                <w:color w:val="auto"/>
              </w:rPr>
              <w:t xml:space="preserve">(R8) </w:t>
            </w:r>
            <w:r w:rsidR="00933CB1" w:rsidRPr="005543CC">
              <w:rPr>
                <w:rFonts w:asciiTheme="minorHAnsi" w:hAnsiTheme="minorHAnsi" w:cstheme="minorHAnsi"/>
                <w:color w:val="auto"/>
              </w:rPr>
              <w:t xml:space="preserve">Verify </w:t>
            </w:r>
            <w:r w:rsidR="003A3581" w:rsidRPr="005543CC">
              <w:rPr>
                <w:rFonts w:asciiTheme="minorHAnsi" w:hAnsiTheme="minorHAnsi" w:cstheme="minorHAnsi"/>
              </w:rPr>
              <w:t>each Distribution Provider, UFLS-Only Distribution Provider, and Transmission Owner notified by a Transmission Operator per R7 to assist with the mitigation of operating Emergencies in its Transmission Operator Area develop</w:t>
            </w:r>
            <w:r w:rsidR="004E7878">
              <w:rPr>
                <w:rFonts w:asciiTheme="minorHAnsi" w:hAnsiTheme="minorHAnsi" w:cstheme="minorHAnsi"/>
              </w:rPr>
              <w:t>ed</w:t>
            </w:r>
            <w:r w:rsidR="003A3581" w:rsidRPr="005543CC">
              <w:rPr>
                <w:rFonts w:asciiTheme="minorHAnsi" w:hAnsiTheme="minorHAnsi" w:cstheme="minorHAnsi"/>
              </w:rPr>
              <w:t>, maintain</w:t>
            </w:r>
            <w:r w:rsidR="004E7878">
              <w:rPr>
                <w:rFonts w:asciiTheme="minorHAnsi" w:hAnsiTheme="minorHAnsi" w:cstheme="minorHAnsi"/>
              </w:rPr>
              <w:t>ed</w:t>
            </w:r>
            <w:r w:rsidR="003A3581" w:rsidRPr="005543CC">
              <w:rPr>
                <w:rFonts w:asciiTheme="minorHAnsi" w:hAnsiTheme="minorHAnsi" w:cstheme="minorHAnsi"/>
              </w:rPr>
              <w:t>, and implement</w:t>
            </w:r>
            <w:r w:rsidR="004E7878">
              <w:rPr>
                <w:rFonts w:asciiTheme="minorHAnsi" w:hAnsiTheme="minorHAnsi" w:cstheme="minorHAnsi"/>
              </w:rPr>
              <w:t>ed</w:t>
            </w:r>
            <w:r w:rsidR="003A3581" w:rsidRPr="005543CC">
              <w:rPr>
                <w:rFonts w:asciiTheme="minorHAnsi" w:hAnsiTheme="minorHAnsi" w:cstheme="minorHAnsi"/>
              </w:rPr>
              <w:t xml:space="preserve"> a Load shedding plan. The Load shedding plan shall include the following, as applicable:</w:t>
            </w:r>
            <w:r w:rsidR="003A3581" w:rsidRPr="005543CC" w:rsidDel="003A3581">
              <w:rPr>
                <w:rFonts w:asciiTheme="minorHAnsi" w:hAnsiTheme="minorHAnsi" w:cstheme="minorHAnsi"/>
                <w:color w:val="auto"/>
              </w:rPr>
              <w:t xml:space="preserve"> </w:t>
            </w:r>
          </w:p>
        </w:tc>
      </w:tr>
      <w:tr w:rsidR="00933CB1" w:rsidRPr="003875CC" w14:paraId="00C73A66" w14:textId="77777777" w:rsidTr="007A0597">
        <w:tc>
          <w:tcPr>
            <w:tcW w:w="374" w:type="dxa"/>
          </w:tcPr>
          <w:p w14:paraId="0856DAC2"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130C30" w14:textId="05661959" w:rsidR="00933CB1" w:rsidRPr="005543CC" w:rsidRDefault="00933CB1"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color w:val="auto"/>
              </w:rPr>
              <w:t>(</w:t>
            </w:r>
            <w:r w:rsidR="00F62B68">
              <w:rPr>
                <w:rFonts w:asciiTheme="minorHAnsi" w:hAnsiTheme="minorHAnsi" w:cstheme="minorHAnsi"/>
                <w:color w:val="auto"/>
              </w:rPr>
              <w:t xml:space="preserve">Part </w:t>
            </w:r>
            <w:r w:rsidR="00F62B68" w:rsidRPr="005543CC">
              <w:rPr>
                <w:rFonts w:asciiTheme="minorHAnsi" w:hAnsiTheme="minorHAnsi" w:cstheme="minorHAnsi"/>
                <w:color w:val="auto"/>
              </w:rPr>
              <w:t>8</w:t>
            </w:r>
            <w:r w:rsidR="003A3581" w:rsidRPr="005543CC">
              <w:rPr>
                <w:rFonts w:asciiTheme="minorHAnsi" w:hAnsiTheme="minorHAnsi" w:cstheme="minorHAnsi"/>
                <w:color w:val="auto"/>
              </w:rPr>
              <w:t>.1</w:t>
            </w:r>
            <w:r w:rsidRPr="005543CC">
              <w:rPr>
                <w:rFonts w:asciiTheme="minorHAnsi" w:hAnsiTheme="minorHAnsi" w:cstheme="minorHAnsi"/>
                <w:color w:val="auto"/>
              </w:rPr>
              <w:t xml:space="preserve">) </w:t>
            </w:r>
            <w:r w:rsidR="003A3581" w:rsidRPr="005543CC">
              <w:rPr>
                <w:rFonts w:asciiTheme="minorHAnsi" w:hAnsiTheme="minorHAnsi" w:cstheme="minorHAnsi"/>
              </w:rPr>
              <w:t>Operator-controlled manual Load shedding, undervoltage Load shedding, or underfrequency Load shedding during an Emergency that accounts for each of the following:</w:t>
            </w:r>
          </w:p>
        </w:tc>
      </w:tr>
      <w:tr w:rsidR="00933CB1" w:rsidRPr="003875CC" w14:paraId="1BEBEA4F" w14:textId="77777777" w:rsidTr="007A0597">
        <w:tc>
          <w:tcPr>
            <w:tcW w:w="374" w:type="dxa"/>
          </w:tcPr>
          <w:p w14:paraId="1B81F0E7"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63039805" w14:textId="175BE871" w:rsidR="00933CB1" w:rsidRPr="005543CC" w:rsidRDefault="00933CB1"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color w:val="auto"/>
              </w:rPr>
              <w:t>(</w:t>
            </w:r>
            <w:r w:rsidR="00F62B68">
              <w:rPr>
                <w:rFonts w:asciiTheme="minorHAnsi" w:hAnsiTheme="minorHAnsi" w:cstheme="minorHAnsi"/>
                <w:color w:val="auto"/>
              </w:rPr>
              <w:t xml:space="preserve">Part </w:t>
            </w:r>
            <w:r w:rsidR="00F62B68" w:rsidRPr="005543CC">
              <w:rPr>
                <w:rFonts w:asciiTheme="minorHAnsi" w:hAnsiTheme="minorHAnsi" w:cstheme="minorHAnsi"/>
                <w:color w:val="auto"/>
              </w:rPr>
              <w:t>8</w:t>
            </w:r>
            <w:r w:rsidR="003A3581" w:rsidRPr="005543CC">
              <w:rPr>
                <w:rFonts w:asciiTheme="minorHAnsi" w:hAnsiTheme="minorHAnsi" w:cstheme="minorHAnsi"/>
                <w:color w:val="auto"/>
              </w:rPr>
              <w:t>.1.1</w:t>
            </w:r>
            <w:r w:rsidRPr="005543CC">
              <w:rPr>
                <w:rFonts w:asciiTheme="minorHAnsi" w:hAnsiTheme="minorHAnsi" w:cstheme="minorHAnsi"/>
                <w:color w:val="auto"/>
              </w:rPr>
              <w:t xml:space="preserve">) </w:t>
            </w:r>
            <w:r w:rsidR="003A3581" w:rsidRPr="005543CC">
              <w:rPr>
                <w:rFonts w:asciiTheme="minorHAnsi" w:hAnsiTheme="minorHAnsi" w:cstheme="minorHAnsi"/>
              </w:rPr>
              <w:t>Provisions for manual Load shedding capable of being implemented in a timeframe adequate for mitigating the Emergency;</w:t>
            </w:r>
          </w:p>
        </w:tc>
      </w:tr>
      <w:tr w:rsidR="003A3581" w:rsidRPr="003875CC" w14:paraId="63E5915D" w14:textId="77777777" w:rsidTr="007A0597">
        <w:tc>
          <w:tcPr>
            <w:tcW w:w="374" w:type="dxa"/>
          </w:tcPr>
          <w:p w14:paraId="04A67FA7" w14:textId="77777777" w:rsidR="003A3581" w:rsidRPr="003875CC" w:rsidRDefault="003A358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27BD6A1" w14:textId="46E7A36C" w:rsidR="003A3581" w:rsidRPr="005543CC" w:rsidRDefault="00831A5C"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8.1.2) Provisions to minimize the overlap of circuits that are designated for manual, undervoltage, or underfrequency Load shed and circuits that serve designated critical loads which are essential to the reliability of the BES;</w:t>
            </w:r>
          </w:p>
        </w:tc>
      </w:tr>
      <w:tr w:rsidR="00831A5C" w:rsidRPr="003875CC" w14:paraId="130F70AC" w14:textId="77777777" w:rsidTr="007A0597">
        <w:tc>
          <w:tcPr>
            <w:tcW w:w="374" w:type="dxa"/>
          </w:tcPr>
          <w:p w14:paraId="6CD594A3"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8B42C2C" w14:textId="62C7F33B"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8.1.3) Provisions to minimize the overlap of circuits that are designated for manual Load shed and circuits that are utilized for UFLS or UVLS;</w:t>
            </w:r>
          </w:p>
        </w:tc>
      </w:tr>
      <w:tr w:rsidR="00831A5C" w:rsidRPr="003875CC" w14:paraId="00B213EA" w14:textId="77777777" w:rsidTr="007A0597">
        <w:tc>
          <w:tcPr>
            <w:tcW w:w="374" w:type="dxa"/>
          </w:tcPr>
          <w:p w14:paraId="508C8999"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A87A42D" w14:textId="27DD131A"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8.1.4) Provisions for limiting the utilization of UFLS or UVLS circuits for manual Load shed to situations where warranted by system conditions; and</w:t>
            </w:r>
          </w:p>
        </w:tc>
      </w:tr>
      <w:tr w:rsidR="00831A5C" w:rsidRPr="003875CC" w14:paraId="059A93B3" w14:textId="77777777" w:rsidTr="007A0597">
        <w:tc>
          <w:tcPr>
            <w:tcW w:w="374" w:type="dxa"/>
          </w:tcPr>
          <w:p w14:paraId="32280BB4"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4555BF59" w14:textId="0D169D23"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8.1.5) Provisions for the identification and prioritization of designated critical natural gas infrastructure loads which are essential to the reliability of the BES as defined by the Applicable Entity.</w:t>
            </w:r>
          </w:p>
        </w:tc>
      </w:tr>
      <w:tr w:rsidR="00831A5C" w:rsidRPr="003875CC" w14:paraId="2618B31E" w14:textId="77777777" w:rsidTr="007A0597">
        <w:tc>
          <w:tcPr>
            <w:tcW w:w="374" w:type="dxa"/>
          </w:tcPr>
          <w:p w14:paraId="69438694"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E8EC497" w14:textId="392B7589"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8.2) Provisions to provide the Load shedding plan to the Transmission Operator for review.</w:t>
            </w:r>
          </w:p>
        </w:tc>
      </w:tr>
      <w:tr w:rsidR="001D2C5A" w:rsidRPr="003875CC" w14:paraId="4F4C56AB" w14:textId="77777777" w:rsidTr="007A0597">
        <w:tc>
          <w:tcPr>
            <w:tcW w:w="10790" w:type="dxa"/>
            <w:gridSpan w:val="2"/>
            <w:shd w:val="clear" w:color="auto" w:fill="DCDCFF"/>
          </w:tcPr>
          <w:p w14:paraId="4D263F04" w14:textId="77777777" w:rsidR="001D2C5A" w:rsidRPr="002C723C" w:rsidRDefault="001D2C5A" w:rsidP="007A05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3EA5AC46" w14:textId="77777777" w:rsidR="001D2C5A" w:rsidRPr="006C43BC" w:rsidRDefault="001D2C5A" w:rsidP="001D2C5A">
      <w:pPr>
        <w:widowControl w:val="0"/>
        <w:tabs>
          <w:tab w:val="left" w:pos="0"/>
        </w:tabs>
        <w:rPr>
          <w:rFonts w:asciiTheme="minorHAnsi" w:hAnsiTheme="minorHAnsi" w:cs="Times New Roman"/>
          <w:b/>
          <w:bCs/>
        </w:rPr>
      </w:pPr>
    </w:p>
    <w:p w14:paraId="74CEBE36" w14:textId="77777777" w:rsidR="001D2C5A" w:rsidRPr="006C43BC" w:rsidRDefault="001D2C5A" w:rsidP="001D2C5A">
      <w:pPr>
        <w:pStyle w:val="RqtSection"/>
        <w:rPr>
          <w:color w:val="264D74"/>
        </w:rPr>
      </w:pPr>
      <w:r w:rsidRPr="006C43BC">
        <w:lastRenderedPageBreak/>
        <w:t>Auditor Notes:</w:t>
      </w:r>
      <w:r w:rsidRPr="006C43BC">
        <w:rPr>
          <w:color w:val="264D74"/>
        </w:rPr>
        <w:t xml:space="preserve"> </w:t>
      </w:r>
    </w:p>
    <w:p w14:paraId="3A64141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6323DA"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631AD7"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F09903B"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EF177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55B5DD" w14:textId="4B6385D2" w:rsidR="001D2C5A" w:rsidRDefault="001D2C5A" w:rsidP="001D2C5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074F398" w14:textId="77777777" w:rsidR="003C20AB" w:rsidRPr="008F56D6" w:rsidRDefault="009E11CF" w:rsidP="007D62B4">
      <w:pPr>
        <w:pStyle w:val="SectHead"/>
      </w:pPr>
      <w:r w:rsidRPr="0062328C">
        <w:lastRenderedPageBreak/>
        <w:t>Additional</w:t>
      </w:r>
      <w:r w:rsidR="003C20AB" w:rsidRPr="0062328C">
        <w:t xml:space="preserve"> I</w:t>
      </w:r>
      <w:r w:rsidR="00047231" w:rsidRPr="0062328C">
        <w:t>n</w:t>
      </w:r>
      <w:r w:rsidR="00353E3C" w:rsidRPr="0062328C">
        <w:t>formation</w:t>
      </w:r>
      <w:bookmarkEnd w:id="2"/>
      <w:r w:rsidR="00FD4903" w:rsidRPr="0062328C">
        <w:t>:</w:t>
      </w:r>
    </w:p>
    <w:p w14:paraId="41B1CE6F" w14:textId="77777777" w:rsidR="007E0126" w:rsidRPr="006C43BC" w:rsidRDefault="007E0126">
      <w:pPr>
        <w:autoSpaceDE/>
        <w:autoSpaceDN/>
        <w:adjustRightInd/>
        <w:rPr>
          <w:rFonts w:asciiTheme="minorHAnsi" w:hAnsiTheme="minorHAnsi"/>
        </w:rPr>
      </w:pPr>
    </w:p>
    <w:p w14:paraId="5D494559" w14:textId="77777777" w:rsidR="00EC62D5" w:rsidRPr="00E12CCB" w:rsidRDefault="00EC62D5" w:rsidP="00EC62D5">
      <w:pPr>
        <w:pStyle w:val="SubHead"/>
      </w:pPr>
      <w:bookmarkStart w:id="3" w:name="_Toc330463565"/>
      <w:r w:rsidRPr="00E12CCB">
        <w:rPr>
          <w:rStyle w:val="SubtitleChar"/>
          <w:rFonts w:asciiTheme="minorHAnsi" w:hAnsiTheme="minorHAnsi" w:cs="Tahoma"/>
          <w:i w:val="0"/>
          <w:color w:val="auto"/>
        </w:rPr>
        <w:t>Reliability Standard</w:t>
      </w:r>
    </w:p>
    <w:p w14:paraId="4CC75993" w14:textId="192F67DD" w:rsidR="00175D64" w:rsidRDefault="00A6331A" w:rsidP="00175D64">
      <w:pPr>
        <w:rPr>
          <w:rFonts w:asciiTheme="minorHAnsi" w:hAnsiTheme="minorHAnsi"/>
        </w:rPr>
      </w:pPr>
      <w:r>
        <w:object w:dxaOrig="1508" w:dyaOrig="984" w14:anchorId="12F36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3" o:title=""/>
          </v:shape>
          <o:OLEObject Type="Embed" ProgID="Acrobat.Document.DC" ShapeID="_x0000_i1025" DrawAspect="Icon" ObjectID="_1785915402" r:id="rId14"/>
        </w:object>
      </w:r>
    </w:p>
    <w:p w14:paraId="2A5E90FA" w14:textId="684E1D08" w:rsidR="00175D64" w:rsidRDefault="00175D64" w:rsidP="00175D64">
      <w:pPr>
        <w:rPr>
          <w:rFonts w:asciiTheme="minorHAnsi" w:hAnsiTheme="minorHAnsi"/>
        </w:rPr>
      </w:pPr>
      <w:r>
        <w:rPr>
          <w:rFonts w:asciiTheme="minorHAnsi" w:hAnsiTheme="minorHAnsi"/>
        </w:rPr>
        <w:t xml:space="preserve">The full text of </w:t>
      </w:r>
      <w:r w:rsidR="00EE2099">
        <w:rPr>
          <w:rFonts w:asciiTheme="minorHAnsi" w:hAnsiTheme="minorHAnsi"/>
        </w:rPr>
        <w:t>EOP</w:t>
      </w:r>
      <w:r>
        <w:rPr>
          <w:rFonts w:asciiTheme="minorHAnsi" w:hAnsiTheme="minorHAnsi"/>
        </w:rPr>
        <w:t>-01</w:t>
      </w:r>
      <w:r w:rsidR="00EE2099">
        <w:rPr>
          <w:rFonts w:asciiTheme="minorHAnsi" w:hAnsiTheme="minorHAnsi"/>
        </w:rPr>
        <w:t>1</w:t>
      </w:r>
      <w:r>
        <w:rPr>
          <w:rFonts w:asciiTheme="minorHAnsi" w:hAnsiTheme="minorHAnsi"/>
        </w:rPr>
        <w:t>-</w:t>
      </w:r>
      <w:r w:rsidR="00B50188">
        <w:rPr>
          <w:rFonts w:asciiTheme="minorHAnsi" w:hAnsiTheme="minorHAnsi"/>
        </w:rPr>
        <w:t xml:space="preserve">4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8EC8564" w14:textId="77777777" w:rsidR="00175D64" w:rsidRDefault="00175D64" w:rsidP="00175D64">
      <w:pPr>
        <w:rPr>
          <w:rFonts w:asciiTheme="minorHAnsi" w:hAnsiTheme="minorHAnsi"/>
        </w:rPr>
      </w:pPr>
    </w:p>
    <w:p w14:paraId="74C5F423" w14:textId="77777777" w:rsidR="00175D64" w:rsidRDefault="00175D64" w:rsidP="00175D64">
      <w:pPr>
        <w:rPr>
          <w:rFonts w:asciiTheme="minorHAnsi" w:hAnsiTheme="minorHAnsi"/>
        </w:rPr>
      </w:pPr>
      <w:r>
        <w:rPr>
          <w:rFonts w:asciiTheme="minorHAnsi" w:hAnsiTheme="minorHAnsi"/>
        </w:rPr>
        <w:t>In addition to the Reliability Standard, there is an applicable Implementation Plan available on the NERC Web Site.</w:t>
      </w:r>
    </w:p>
    <w:p w14:paraId="6933E65D" w14:textId="77777777" w:rsidR="00175D64" w:rsidRDefault="00175D64" w:rsidP="00175D64">
      <w:pPr>
        <w:rPr>
          <w:rFonts w:asciiTheme="minorHAnsi" w:hAnsiTheme="minorHAnsi"/>
        </w:rPr>
      </w:pPr>
    </w:p>
    <w:p w14:paraId="07195D2C" w14:textId="77777777" w:rsidR="00175D64" w:rsidRDefault="00175D64" w:rsidP="00175D64">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C5C568C" w14:textId="77777777" w:rsidR="00EC62D5" w:rsidRPr="00E12CCB" w:rsidRDefault="00EC62D5" w:rsidP="00EC62D5">
      <w:pPr>
        <w:rPr>
          <w:rFonts w:asciiTheme="minorHAnsi" w:hAnsiTheme="minorHAnsi"/>
        </w:rPr>
      </w:pPr>
    </w:p>
    <w:p w14:paraId="4BB3D3EF" w14:textId="77777777" w:rsidR="00EC62D5" w:rsidRPr="00E12CCB" w:rsidRDefault="00EC62D5" w:rsidP="00EC62D5">
      <w:pPr>
        <w:pStyle w:val="SubHead"/>
        <w:rPr>
          <w:rFonts w:eastAsiaTheme="majorEastAsia"/>
          <w:b w:val="0"/>
          <w:spacing w:val="15"/>
        </w:rPr>
      </w:pPr>
      <w:r w:rsidRPr="00E12CCB">
        <w:t>Regulatory Language</w:t>
      </w:r>
    </w:p>
    <w:p w14:paraId="2701FC56" w14:textId="0DB879C8" w:rsidR="00BD13A9" w:rsidRPr="00795BCF" w:rsidRDefault="000F07F0" w:rsidP="00743493">
      <w:pPr>
        <w:rPr>
          <w:rFonts w:asciiTheme="minorHAnsi" w:hAnsiTheme="minorHAnsi" w:cstheme="minorHAnsi"/>
          <w:color w:val="auto"/>
        </w:rPr>
      </w:pPr>
      <w:r w:rsidRPr="000F07F0">
        <w:rPr>
          <w:rFonts w:asciiTheme="minorHAnsi" w:hAnsiTheme="minorHAnsi" w:cstheme="minorHAnsi"/>
        </w:rPr>
        <w:t>Reliability Standard EOP-011-4 was approved by FERC in the following order: Order Approving Extreme Cold Weather Reliability Standards EOP-011-4 and TOP-002-5, 186 FERC ¶ 61,115 (2024). The implementation date for EOP-011-4 was approved in the following order: Order Approving Extreme Cold Weather Reliability Standard EOP-012-2 and Directing Modification, 187 FERC ¶ 61,204 (2024).</w:t>
      </w:r>
    </w:p>
    <w:bookmarkEnd w:id="3"/>
    <w:p w14:paraId="2C3E202B"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664ECBB" w14:textId="77777777" w:rsidR="00D54CB4" w:rsidRPr="00840537" w:rsidRDefault="00D54CB4" w:rsidP="00CC440E">
      <w:pPr>
        <w:pStyle w:val="SubHead"/>
      </w:pPr>
      <w:r w:rsidRPr="00840537">
        <w:lastRenderedPageBreak/>
        <w:t>Revision History</w:t>
      </w:r>
      <w:r w:rsidR="00CF0C11">
        <w:t xml:space="preserve"> for RSAW</w:t>
      </w:r>
    </w:p>
    <w:p w14:paraId="48DABD5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3ACB502" w14:textId="77777777" w:rsidTr="003062C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A9E92AB" w14:textId="77777777" w:rsidR="002A01BD" w:rsidRPr="009B28B0" w:rsidRDefault="002A01BD" w:rsidP="003062C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6D585B" w14:textId="77777777" w:rsidR="002A01BD" w:rsidRPr="009B28B0" w:rsidRDefault="002A01BD" w:rsidP="003062C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DE3514E" w14:textId="77777777" w:rsidR="002A01BD" w:rsidRPr="009B28B0" w:rsidRDefault="002A01BD" w:rsidP="003062C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4B30AA9" w14:textId="77777777" w:rsidR="002A01BD" w:rsidRPr="009B28B0" w:rsidRDefault="002A01BD" w:rsidP="003062CC">
            <w:pPr>
              <w:jc w:val="center"/>
              <w:rPr>
                <w:rFonts w:ascii="Calibri" w:hAnsi="Calibri" w:cs="Times New Roman"/>
                <w:b/>
              </w:rPr>
            </w:pPr>
            <w:r w:rsidRPr="009B28B0">
              <w:rPr>
                <w:rFonts w:ascii="Calibri" w:hAnsi="Calibri" w:cs="Times New Roman"/>
                <w:b/>
              </w:rPr>
              <w:t>Revision Description</w:t>
            </w:r>
          </w:p>
        </w:tc>
      </w:tr>
      <w:tr w:rsidR="002A01BD" w:rsidRPr="009B28B0" w14:paraId="37807D4D"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3A8EFBD"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301C941" w14:textId="6C7B3609" w:rsidR="002A01BD" w:rsidRPr="009B28B0" w:rsidRDefault="00EC62D5" w:rsidP="00C41302">
            <w:pPr>
              <w:jc w:val="center"/>
              <w:rPr>
                <w:rFonts w:ascii="Calibri" w:hAnsi="Calibri" w:cs="Times New Roman"/>
              </w:rPr>
            </w:pPr>
            <w:r>
              <w:rPr>
                <w:rFonts w:ascii="Calibri" w:hAnsi="Calibri" w:cs="Times New Roman"/>
              </w:rPr>
              <w:t>0</w:t>
            </w:r>
            <w:r w:rsidR="00C41302">
              <w:rPr>
                <w:rFonts w:ascii="Calibri" w:hAnsi="Calibri" w:cs="Times New Roman"/>
              </w:rPr>
              <w:t>2</w:t>
            </w:r>
            <w:r w:rsidR="002C723C">
              <w:rPr>
                <w:rFonts w:ascii="Calibri" w:hAnsi="Calibri" w:cs="Times New Roman"/>
              </w:rPr>
              <w:t>/</w:t>
            </w:r>
            <w:r w:rsidR="00C41302">
              <w:rPr>
                <w:rFonts w:ascii="Calibri" w:hAnsi="Calibri" w:cs="Times New Roman"/>
              </w:rPr>
              <w:t>1</w:t>
            </w:r>
            <w:r w:rsidR="00F55FE9">
              <w:rPr>
                <w:rFonts w:ascii="Calibri" w:hAnsi="Calibri" w:cs="Times New Roman"/>
              </w:rPr>
              <w:t>4</w:t>
            </w:r>
            <w:r w:rsidR="002C723C">
              <w:rPr>
                <w:rFonts w:ascii="Calibri" w:hAnsi="Calibri" w:cs="Times New Roman"/>
              </w:rPr>
              <w:t>/20</w:t>
            </w:r>
            <w:r w:rsidR="00F55FE9">
              <w:rPr>
                <w:rFonts w:ascii="Calibri" w:hAnsi="Calibri" w:cs="Times New Roman"/>
              </w:rPr>
              <w:t>23</w:t>
            </w:r>
          </w:p>
        </w:tc>
        <w:tc>
          <w:tcPr>
            <w:tcW w:w="2520" w:type="dxa"/>
            <w:tcBorders>
              <w:top w:val="single" w:sz="4" w:space="0" w:color="000000"/>
              <w:left w:val="single" w:sz="4" w:space="0" w:color="000000"/>
              <w:bottom w:val="single" w:sz="4" w:space="0" w:color="000000"/>
              <w:right w:val="single" w:sz="4" w:space="0" w:color="000000"/>
            </w:tcBorders>
            <w:vAlign w:val="center"/>
          </w:tcPr>
          <w:p w14:paraId="769280CD" w14:textId="77777777" w:rsidR="002A01BD" w:rsidRPr="009B28B0" w:rsidRDefault="002C723C"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6D642F89" w14:textId="77777777" w:rsidR="002A01BD" w:rsidRPr="009B28B0" w:rsidRDefault="00CF0C11" w:rsidP="003062CC">
            <w:pPr>
              <w:rPr>
                <w:rFonts w:ascii="Calibri" w:hAnsi="Calibri" w:cs="Times New Roman"/>
              </w:rPr>
            </w:pPr>
            <w:r>
              <w:rPr>
                <w:rFonts w:ascii="Calibri" w:hAnsi="Calibri" w:cs="Times New Roman"/>
              </w:rPr>
              <w:t>New Document</w:t>
            </w:r>
          </w:p>
        </w:tc>
      </w:tr>
      <w:tr w:rsidR="004901DB" w:rsidRPr="009B28B0" w14:paraId="7A7E2761"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44571099" w14:textId="01C6C02A" w:rsidR="004901DB" w:rsidRDefault="004901DB"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B2493F9" w14:textId="2671B2A1" w:rsidR="004901DB" w:rsidRDefault="004901DB" w:rsidP="00C41302">
            <w:pPr>
              <w:jc w:val="center"/>
              <w:rPr>
                <w:rFonts w:ascii="Calibri" w:hAnsi="Calibri" w:cs="Times New Roman"/>
              </w:rPr>
            </w:pPr>
            <w:r>
              <w:rPr>
                <w:rFonts w:ascii="Calibri" w:hAnsi="Calibri" w:cs="Times New Roman"/>
              </w:rPr>
              <w:t>2/23/2023</w:t>
            </w:r>
          </w:p>
        </w:tc>
        <w:tc>
          <w:tcPr>
            <w:tcW w:w="2520" w:type="dxa"/>
            <w:tcBorders>
              <w:top w:val="single" w:sz="4" w:space="0" w:color="000000"/>
              <w:left w:val="single" w:sz="4" w:space="0" w:color="000000"/>
              <w:bottom w:val="single" w:sz="4" w:space="0" w:color="000000"/>
              <w:right w:val="single" w:sz="4" w:space="0" w:color="000000"/>
            </w:tcBorders>
            <w:vAlign w:val="center"/>
          </w:tcPr>
          <w:p w14:paraId="254DA1DB" w14:textId="07CF7A46" w:rsidR="004901DB" w:rsidRDefault="004901DB"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2E4725B4" w14:textId="7AF19D3E" w:rsidR="004901DB" w:rsidRDefault="004901DB" w:rsidP="003062CC">
            <w:pPr>
              <w:rPr>
                <w:rFonts w:ascii="Calibri" w:hAnsi="Calibri" w:cs="Times New Roman"/>
              </w:rPr>
            </w:pPr>
            <w:r>
              <w:rPr>
                <w:rFonts w:ascii="Calibri" w:hAnsi="Calibri" w:cs="Times New Roman"/>
              </w:rPr>
              <w:t>Errata Change: Removed question for R7, and updated evidence requested, to better reflect the requirement.</w:t>
            </w:r>
          </w:p>
        </w:tc>
      </w:tr>
      <w:tr w:rsidR="00047CFF" w:rsidRPr="009B28B0" w14:paraId="642F43D4"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F84A9E7" w14:textId="37057FBA" w:rsidR="00047CFF" w:rsidRDefault="00047CFF"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vAlign w:val="center"/>
          </w:tcPr>
          <w:p w14:paraId="6F76C839" w14:textId="4BF304E1" w:rsidR="00047CFF" w:rsidRDefault="00275196" w:rsidP="00C41302">
            <w:pPr>
              <w:jc w:val="center"/>
              <w:rPr>
                <w:rFonts w:ascii="Calibri" w:hAnsi="Calibri" w:cs="Times New Roman"/>
              </w:rPr>
            </w:pPr>
            <w:r>
              <w:rPr>
                <w:rFonts w:ascii="Calibri" w:hAnsi="Calibri" w:cs="Times New Roman"/>
              </w:rPr>
              <w:t>9/1/2024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3AEC3396" w14:textId="448C32C7" w:rsidR="00047CFF" w:rsidRDefault="00047CFF" w:rsidP="003062CC">
            <w:pPr>
              <w:rPr>
                <w:rFonts w:ascii="Calibri" w:hAnsi="Calibri" w:cs="Times New Roman"/>
              </w:rPr>
            </w:pPr>
            <w:r>
              <w:rPr>
                <w:rFonts w:ascii="Calibri" w:hAnsi="Calibri" w:cs="Times New Roman"/>
              </w:rPr>
              <w:t>NERC Compliance</w:t>
            </w:r>
            <w:r w:rsidR="00B50188">
              <w:rPr>
                <w:rFonts w:ascii="Calibri" w:hAnsi="Calibri" w:cs="Times New Roman"/>
              </w:rPr>
              <w:t>,</w:t>
            </w:r>
            <w:r>
              <w:rPr>
                <w:rFonts w:ascii="Calibri" w:hAnsi="Calibri" w:cs="Times New Roman"/>
              </w:rPr>
              <w:t xml:space="preserve"> Standards, </w:t>
            </w:r>
            <w:r w:rsidR="00B50188">
              <w:rPr>
                <w:rFonts w:ascii="Calibri" w:hAnsi="Calibri" w:cs="Times New Roman"/>
              </w:rPr>
              <w:t>OPCTF</w:t>
            </w:r>
          </w:p>
        </w:tc>
        <w:tc>
          <w:tcPr>
            <w:tcW w:w="5040" w:type="dxa"/>
            <w:tcBorders>
              <w:top w:val="single" w:sz="4" w:space="0" w:color="000000"/>
              <w:left w:val="single" w:sz="4" w:space="0" w:color="000000"/>
              <w:bottom w:val="single" w:sz="4" w:space="0" w:color="000000"/>
              <w:right w:val="single" w:sz="4" w:space="0" w:color="000000"/>
            </w:tcBorders>
          </w:tcPr>
          <w:p w14:paraId="1283C528" w14:textId="5CB292A0" w:rsidR="00047CFF" w:rsidRDefault="00B50188" w:rsidP="003062CC">
            <w:pPr>
              <w:rPr>
                <w:rFonts w:ascii="Calibri" w:hAnsi="Calibri" w:cs="Times New Roman"/>
              </w:rPr>
            </w:pPr>
            <w:r>
              <w:rPr>
                <w:rFonts w:ascii="Calibri" w:hAnsi="Calibri" w:cs="Times New Roman"/>
              </w:rPr>
              <w:t>Updated for EOP-011-4</w:t>
            </w:r>
          </w:p>
        </w:tc>
      </w:tr>
    </w:tbl>
    <w:p w14:paraId="7E7D9393" w14:textId="77777777" w:rsidR="00CF0C11" w:rsidRDefault="00CF0C11" w:rsidP="00CF0C11">
      <w:pPr>
        <w:pStyle w:val="SubHead"/>
      </w:pPr>
    </w:p>
    <w:sectPr w:rsidR="00CF0C11" w:rsidSect="00F019DB">
      <w:headerReference w:type="even" r:id="rId15"/>
      <w:headerReference w:type="default" r:id="rId16"/>
      <w:footerReference w:type="default" r:id="rId17"/>
      <w:headerReference w:type="firs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E4169" w14:textId="77777777" w:rsidR="00125501" w:rsidRDefault="00125501">
      <w:r>
        <w:separator/>
      </w:r>
    </w:p>
  </w:endnote>
  <w:endnote w:type="continuationSeparator" w:id="0">
    <w:p w14:paraId="4A24BD35" w14:textId="77777777" w:rsidR="00125501" w:rsidRDefault="00125501">
      <w:r>
        <w:continuationSeparator/>
      </w:r>
    </w:p>
  </w:endnote>
  <w:endnote w:type="continuationNotice" w:id="1">
    <w:p w14:paraId="5FA05FB8" w14:textId="77777777" w:rsidR="00125501" w:rsidRDefault="00125501"/>
  </w:endnote>
  <w:endnote w:id="2">
    <w:p w14:paraId="7F762C16" w14:textId="77777777" w:rsidR="00F10EC4" w:rsidRPr="000C6C33" w:rsidRDefault="00F10EC4" w:rsidP="00F10EC4">
      <w:pPr>
        <w:pStyle w:val="EndnoteText"/>
        <w:rPr>
          <w:rFonts w:asciiTheme="minorHAnsi" w:hAnsiTheme="minorHAnsi"/>
        </w:rPr>
      </w:pPr>
      <w:r w:rsidRPr="000C6C33">
        <w:rPr>
          <w:rStyle w:val="EndnoteReference"/>
          <w:rFonts w:asciiTheme="minorHAnsi" w:hAnsiTheme="minorHAnsi"/>
        </w:rPr>
        <w:endnoteRef/>
      </w:r>
      <w:r w:rsidRPr="000C6C33">
        <w:rPr>
          <w:rFonts w:asciiTheme="minorHAnsi" w:hAnsiTheme="minorHAnsi"/>
        </w:rPr>
        <w:t xml:space="preserve"> </w:t>
      </w:r>
      <w:r w:rsidRPr="000C6C33">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27F6" w14:textId="607D48A3" w:rsidR="001A68FF" w:rsidRPr="001D34F6" w:rsidRDefault="001A68FF" w:rsidP="00E67FE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Pr="001D34F6">
      <w:rPr>
        <w:rFonts w:asciiTheme="minorHAnsi" w:hAnsiTheme="minorHAnsi" w:cs="Times New Roman"/>
        <w:sz w:val="18"/>
        <w:szCs w:val="18"/>
      </w:rPr>
      <w:t xml:space="preserve">ERC Reliability Standard Audit Worksheet </w:t>
    </w:r>
  </w:p>
  <w:p w14:paraId="5273F743" w14:textId="77777777" w:rsidR="001A68FF" w:rsidRPr="001D34F6" w:rsidRDefault="001A68F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E1AF97" w14:textId="742C49C4" w:rsidR="001A68FF" w:rsidRPr="008C17EB" w:rsidRDefault="001A68FF"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EOP-011-</w:t>
    </w:r>
    <w:r w:rsidR="00696548">
      <w:rPr>
        <w:rFonts w:asciiTheme="minorHAnsi" w:hAnsiTheme="minorHAnsi"/>
        <w:color w:val="0070C0"/>
        <w:sz w:val="18"/>
        <w:szCs w:val="22"/>
      </w:rPr>
      <w:t>4</w:t>
    </w:r>
    <w:r>
      <w:rPr>
        <w:rFonts w:asciiTheme="minorHAnsi" w:hAnsiTheme="minorHAnsi"/>
        <w:color w:val="0070C0"/>
        <w:sz w:val="18"/>
        <w:szCs w:val="22"/>
      </w:rPr>
      <w:t>_202</w:t>
    </w:r>
    <w:r w:rsidR="00696548">
      <w:rPr>
        <w:rFonts w:asciiTheme="minorHAnsi" w:hAnsiTheme="minorHAnsi"/>
        <w:color w:val="0070C0"/>
        <w:sz w:val="18"/>
        <w:szCs w:val="22"/>
      </w:rPr>
      <w:t>4</w:t>
    </w:r>
    <w:r w:rsidRPr="00F019DB">
      <w:rPr>
        <w:rFonts w:asciiTheme="minorHAnsi" w:hAnsiTheme="minorHAnsi"/>
        <w:color w:val="0070C0"/>
        <w:sz w:val="18"/>
        <w:szCs w:val="22"/>
      </w:rPr>
      <w:t>_v</w:t>
    </w:r>
    <w:r w:rsidR="00696548">
      <w:rPr>
        <w:rFonts w:asciiTheme="minorHAnsi" w:hAnsiTheme="minorHAnsi"/>
        <w:color w:val="0070C0"/>
        <w:sz w:val="18"/>
        <w:szCs w:val="22"/>
      </w:rPr>
      <w:t>4</w:t>
    </w:r>
    <w:r>
      <w:rPr>
        <w:rFonts w:asciiTheme="minorHAnsi" w:hAnsiTheme="minorHAnsi"/>
        <w:sz w:val="18"/>
        <w:szCs w:val="18"/>
      </w:rPr>
      <w:t xml:space="preserve"> </w:t>
    </w:r>
    <w:r>
      <w:rPr>
        <w:rFonts w:asciiTheme="minorHAnsi" w:hAnsiTheme="minorHAnsi"/>
        <w:color w:val="auto"/>
        <w:sz w:val="18"/>
        <w:szCs w:val="22"/>
      </w:rPr>
      <w:t xml:space="preserve">Revision Date: </w:t>
    </w:r>
    <w:r w:rsidR="00DF713B">
      <w:rPr>
        <w:rFonts w:asciiTheme="minorHAnsi" w:hAnsiTheme="minorHAnsi"/>
        <w:color w:val="auto"/>
        <w:sz w:val="18"/>
        <w:szCs w:val="22"/>
      </w:rPr>
      <w:t>September 1,</w:t>
    </w:r>
    <w:r>
      <w:rPr>
        <w:rFonts w:asciiTheme="minorHAnsi" w:hAnsiTheme="minorHAnsi"/>
        <w:color w:val="auto"/>
        <w:sz w:val="18"/>
        <w:szCs w:val="22"/>
      </w:rPr>
      <w:t xml:space="preserve"> 202</w:t>
    </w:r>
    <w:r w:rsidR="00696548">
      <w:rPr>
        <w:rFonts w:asciiTheme="minorHAnsi" w:hAnsiTheme="minorHAnsi"/>
        <w:color w:val="auto"/>
        <w:sz w:val="18"/>
        <w:szCs w:val="22"/>
      </w:rPr>
      <w:t>4</w:t>
    </w:r>
    <w:r>
      <w:rPr>
        <w:rFonts w:asciiTheme="minorHAnsi" w:hAnsiTheme="minorHAnsi"/>
        <w:color w:val="0070C0"/>
        <w:sz w:val="18"/>
        <w:szCs w:val="22"/>
      </w:rPr>
      <w:t xml:space="preserve"> </w:t>
    </w:r>
  </w:p>
  <w:p w14:paraId="7E19FD0F" w14:textId="2368C912" w:rsidR="001A68FF" w:rsidRPr="0071254D" w:rsidRDefault="001A68F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A2017">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47A8" w14:textId="77777777" w:rsidR="00125501" w:rsidRDefault="00125501">
      <w:r>
        <w:separator/>
      </w:r>
    </w:p>
  </w:footnote>
  <w:footnote w:type="continuationSeparator" w:id="0">
    <w:p w14:paraId="5CEC034A" w14:textId="77777777" w:rsidR="00125501" w:rsidRDefault="00125501">
      <w:r>
        <w:continuationSeparator/>
      </w:r>
    </w:p>
  </w:footnote>
  <w:footnote w:type="continuationNotice" w:id="1">
    <w:p w14:paraId="727B9BCF" w14:textId="77777777" w:rsidR="00125501" w:rsidRDefault="00125501"/>
  </w:footnote>
  <w:footnote w:id="2">
    <w:p w14:paraId="60FD3C35" w14:textId="0CC3B5C6" w:rsidR="001A68FF" w:rsidRPr="0048753A" w:rsidRDefault="001A68FF" w:rsidP="001D52A5">
      <w:pPr>
        <w:widowControl w:val="0"/>
        <w:tabs>
          <w:tab w:val="left" w:pos="0"/>
        </w:tabs>
        <w:jc w:val="both"/>
        <w:rPr>
          <w:rFonts w:asciiTheme="minorHAnsi" w:hAnsiTheme="minorHAnsi" w:cs="Times New Roman"/>
          <w:sz w:val="18"/>
          <w:szCs w:val="18"/>
        </w:rPr>
      </w:pPr>
      <w:r w:rsidRPr="0048753A">
        <w:rPr>
          <w:rStyle w:val="FootnoteReference"/>
          <w:rFonts w:asciiTheme="minorHAnsi" w:hAnsiTheme="minorHAnsi"/>
          <w:sz w:val="18"/>
          <w:szCs w:val="18"/>
        </w:rPr>
        <w:footnoteRef/>
      </w:r>
      <w:r w:rsidRPr="0048753A">
        <w:rPr>
          <w:sz w:val="18"/>
          <w:szCs w:val="18"/>
        </w:rPr>
        <w:t xml:space="preserve"> </w:t>
      </w:r>
      <w:r w:rsidRPr="0048753A">
        <w:rPr>
          <w:rFonts w:asciiTheme="minorHAnsi" w:hAnsiTheme="minorHAnsi" w:cs="Times New Roman"/>
          <w:sz w:val="18"/>
          <w:szCs w:val="18"/>
        </w:rPr>
        <w:t>NERC developed this Reliability Standard Audit Worksheet (RSAW) language in order to facilitate NERC’s and the Regional Entities’ assessment of a registered entity’s compliance with this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 NERC RSAW language is written to specific versions of each NERC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Entities using this RSAW should choose the version of the RSAW applicable to the Reliability Standard being assessed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In all cases, the Regional Entity should rely on the language contained in the Reliability Standard itself, and not on the language contained in this RSAW, to determine compliance with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NERC’s Reliability Standards can be found on NERC’s website</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Additionally, NERC Reliability Standards are updated frequently, and this RSAW may not necessarily be updated with the same frequency</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Therefore, it is imperative that entities treat this RSAW as a reference document only, and not as a substitute or replacement for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It is the responsibility of the registered entity to verify its compliance with the latest approved version of the Reliability Standards, by the applicable governmental authority, relevant to its registration status.</w:t>
      </w:r>
    </w:p>
    <w:p w14:paraId="6DFBAFF7" w14:textId="77777777" w:rsidR="001A68FF" w:rsidRPr="0048753A" w:rsidRDefault="001A68FF" w:rsidP="001D52A5">
      <w:pPr>
        <w:jc w:val="both"/>
        <w:rPr>
          <w:rFonts w:asciiTheme="minorHAnsi" w:hAnsiTheme="minorHAnsi" w:cs="Times New Roman"/>
          <w:sz w:val="18"/>
          <w:szCs w:val="18"/>
        </w:rPr>
      </w:pPr>
    </w:p>
    <w:p w14:paraId="6B9A9A74" w14:textId="51D0BCD9" w:rsidR="001A68FF" w:rsidRPr="0048753A" w:rsidRDefault="001A68FF" w:rsidP="001D52A5">
      <w:pPr>
        <w:jc w:val="both"/>
        <w:rPr>
          <w:rFonts w:asciiTheme="minorHAnsi" w:hAnsiTheme="minorHAnsi" w:cs="Times New Roman"/>
          <w:sz w:val="18"/>
          <w:szCs w:val="18"/>
        </w:rPr>
      </w:pPr>
      <w:r w:rsidRPr="0048753A">
        <w:rPr>
          <w:rFonts w:asciiTheme="minorHAnsi" w:hAnsiTheme="minorHAnsi" w:cs="Times New Roman"/>
          <w:sz w:val="18"/>
          <w:szCs w:val="18"/>
        </w:rPr>
        <w:t>The NERC RSAW language contained within this document provides a non</w:t>
      </w:r>
      <w:r w:rsidRPr="0048753A">
        <w:rPr>
          <w:rFonts w:asciiTheme="minorHAnsi" w:hAnsiTheme="minorHAnsi" w:cs="Times New Roman"/>
          <w:sz w:val="18"/>
          <w:szCs w:val="18"/>
        </w:rPr>
        <w:noBreakHyphen/>
        <w:t>exclusive list, for informational purposes only, of examples of the types of evidence a registered entity may produce or may be asked to produce to demonstrate compliance with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Additionally, this RSAW includes excerpts from FERC Orders and other regulatory references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 FERC Order cites are provided for ease of reference only, and this document does not necessarily include all applicable Order provisions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In the event of a discrepancy between FERC Orders, and the language included in this document, FERC Orders shall prevail</w:t>
      </w:r>
      <w:r w:rsidR="004739E5" w:rsidRPr="0048753A">
        <w:rPr>
          <w:rFonts w:asciiTheme="minorHAnsi" w:hAnsiTheme="minorHAnsi" w:cs="Times New Roman"/>
          <w:sz w:val="18"/>
          <w:szCs w:val="18"/>
        </w:rPr>
        <w:t xml:space="preserve">. </w:t>
      </w:r>
    </w:p>
    <w:p w14:paraId="25243A92" w14:textId="77777777" w:rsidR="001A68FF" w:rsidRPr="0048753A" w:rsidRDefault="001A68FF">
      <w:pPr>
        <w:pStyle w:val="FootnoteText"/>
        <w:rPr>
          <w:sz w:val="18"/>
          <w:szCs w:val="18"/>
        </w:rPr>
      </w:pPr>
    </w:p>
  </w:footnote>
  <w:footnote w:id="3">
    <w:p w14:paraId="79E7B233" w14:textId="77777777" w:rsidR="001A68FF" w:rsidRPr="0048753A" w:rsidRDefault="001A68FF">
      <w:pPr>
        <w:pStyle w:val="FootnoteText"/>
        <w:rPr>
          <w:rFonts w:asciiTheme="minorHAnsi" w:hAnsiTheme="minorHAnsi" w:cs="Times New Roman"/>
          <w:sz w:val="18"/>
          <w:szCs w:val="18"/>
        </w:rPr>
      </w:pPr>
      <w:r w:rsidRPr="0048753A">
        <w:rPr>
          <w:rStyle w:val="FootnoteReference"/>
          <w:rFonts w:asciiTheme="minorHAnsi" w:hAnsiTheme="minorHAnsi"/>
          <w:sz w:val="18"/>
          <w:szCs w:val="18"/>
        </w:rPr>
        <w:footnoteRef/>
      </w:r>
      <w:r w:rsidRPr="0048753A">
        <w:rPr>
          <w:sz w:val="18"/>
          <w:szCs w:val="18"/>
        </w:rPr>
        <w:t xml:space="preserve"> </w:t>
      </w:r>
      <w:r w:rsidRPr="0048753A">
        <w:rPr>
          <w:rFonts w:asciiTheme="minorHAnsi" w:hAnsiTheme="minorHAnsi" w:cs="Times New Roman"/>
          <w:sz w:val="18"/>
          <w:szCs w:val="18"/>
        </w:rPr>
        <w:t>Compliance Assessment Date(s): The date(s) the actual compliance assessment (on-site audit, off-site spot check, etc.) occurs.</w:t>
      </w:r>
    </w:p>
  </w:footnote>
  <w:footnote w:id="4">
    <w:p w14:paraId="4DD06CC7" w14:textId="11C4BB21" w:rsidR="001A68FF" w:rsidRDefault="001A68FF">
      <w:pPr>
        <w:pStyle w:val="FootnoteText"/>
      </w:pPr>
      <w:r w:rsidRPr="0048753A">
        <w:rPr>
          <w:rFonts w:asciiTheme="minorHAnsi" w:hAnsiTheme="minorHAnsi" w:cs="Times New Roman"/>
          <w:sz w:val="18"/>
          <w:szCs w:val="18"/>
          <w:vertAlign w:val="superscript"/>
        </w:rPr>
        <w:footnoteRef/>
      </w:r>
      <w:r w:rsidRPr="0048753A">
        <w:rPr>
          <w:rFonts w:asciiTheme="minorHAnsi" w:hAnsiTheme="minorHAnsi" w:cs="Times New Roman"/>
          <w:sz w:val="18"/>
          <w:szCs w:val="18"/>
        </w:rPr>
        <w:t xml:space="preserve"> Note that per 4.2, for the purpose of this standard, the term “generating unit” means all Bulk Electric System generators</w:t>
      </w:r>
      <w:r w:rsidRPr="001A68FF">
        <w:rPr>
          <w:rFonts w:asciiTheme="minorHAnsi" w:hAnsiTheme="minorHAnsi"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EC9E" w14:textId="2DD78789" w:rsidR="00696548" w:rsidRDefault="000F7941">
    <w:pPr>
      <w:pStyle w:val="Header"/>
    </w:pPr>
    <w:r>
      <w:rPr>
        <w:noProof/>
      </w:rPr>
      <mc:AlternateContent>
        <mc:Choice Requires="wps">
          <w:drawing>
            <wp:anchor distT="0" distB="0" distL="0" distR="0" simplePos="0" relativeHeight="251659264" behindDoc="0" locked="0" layoutInCell="1" allowOverlap="1" wp14:anchorId="40776CD5" wp14:editId="2098A52F">
              <wp:simplePos x="635" y="635"/>
              <wp:positionH relativeFrom="page">
                <wp:align>right</wp:align>
              </wp:positionH>
              <wp:positionV relativeFrom="page">
                <wp:align>top</wp:align>
              </wp:positionV>
              <wp:extent cx="443865" cy="443865"/>
              <wp:effectExtent l="0" t="0" r="0" b="4445"/>
              <wp:wrapNone/>
              <wp:docPr id="1131372661"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F3D07" w14:textId="43D52B41"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776CD5"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DFF3D07" w14:textId="43D52B41"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A0FC" w14:textId="4523BAC6" w:rsidR="001A68FF" w:rsidRDefault="000F7941"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06C10E2F" wp14:editId="6F759962">
              <wp:simplePos x="635" y="635"/>
              <wp:positionH relativeFrom="page">
                <wp:align>right</wp:align>
              </wp:positionH>
              <wp:positionV relativeFrom="page">
                <wp:align>top</wp:align>
              </wp:positionV>
              <wp:extent cx="443865" cy="443865"/>
              <wp:effectExtent l="0" t="0" r="0" b="4445"/>
              <wp:wrapNone/>
              <wp:docPr id="1367112656"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2B58C" w14:textId="7FBB807D"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C10E2F"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3C2B58C" w14:textId="7FBB807D"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p w14:paraId="3429CDB9" w14:textId="1F3F28C0" w:rsidR="001A68FF" w:rsidRPr="00747591" w:rsidRDefault="001A68F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C5F472" w14:textId="77777777" w:rsidR="001A68FF" w:rsidRDefault="001A68FF" w:rsidP="00747591">
    <w:pPr>
      <w:widowControl w:val="0"/>
      <w:spacing w:before="66"/>
      <w:rPr>
        <w:rFonts w:cs="Times New Roman"/>
      </w:rPr>
    </w:pPr>
    <w:r>
      <w:rPr>
        <w:rFonts w:cs="Times New Roman"/>
        <w:noProof/>
      </w:rPr>
      <w:drawing>
        <wp:inline distT="0" distB="0" distL="0" distR="0" wp14:anchorId="0EE1571B" wp14:editId="75D755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F3F82C5" w14:textId="77777777" w:rsidR="001A68FF" w:rsidRDefault="001A68FF">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3468" w14:textId="6A957C96" w:rsidR="00696548" w:rsidRDefault="000F7941">
    <w:pPr>
      <w:pStyle w:val="Header"/>
    </w:pPr>
    <w:r>
      <w:rPr>
        <w:noProof/>
      </w:rPr>
      <mc:AlternateContent>
        <mc:Choice Requires="wps">
          <w:drawing>
            <wp:anchor distT="0" distB="0" distL="0" distR="0" simplePos="0" relativeHeight="251658240" behindDoc="0" locked="0" layoutInCell="1" allowOverlap="1" wp14:anchorId="03D97B3C" wp14:editId="3A1794DA">
              <wp:simplePos x="635" y="635"/>
              <wp:positionH relativeFrom="page">
                <wp:align>right</wp:align>
              </wp:positionH>
              <wp:positionV relativeFrom="page">
                <wp:align>top</wp:align>
              </wp:positionV>
              <wp:extent cx="443865" cy="443865"/>
              <wp:effectExtent l="0" t="0" r="0" b="4445"/>
              <wp:wrapNone/>
              <wp:docPr id="1640612873"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6F5D" w14:textId="3EC1FE0E"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D97B3C"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4C96F5D" w14:textId="3EC1FE0E"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3329F"/>
    <w:multiLevelType w:val="multilevel"/>
    <w:tmpl w:val="49300F16"/>
    <w:lvl w:ilvl="0">
      <w:start w:val="1"/>
      <w:numFmt w:val="decimal"/>
      <w:pStyle w:val="Requirement"/>
      <w:lvlText w:val="R%1."/>
      <w:lvlJc w:val="left"/>
      <w:pPr>
        <w:tabs>
          <w:tab w:val="num" w:pos="1656"/>
        </w:tabs>
        <w:ind w:left="165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hint="default"/>
        <w:b/>
        <w:i w:val="0"/>
        <w:sz w:val="22"/>
        <w:szCs w:val="22"/>
      </w:rPr>
    </w:lvl>
    <w:lvl w:ilvl="3">
      <w:start w:val="1"/>
      <w:numFmt w:val="decimal"/>
      <w:lvlText w:val="%1.%2.%3.%4."/>
      <w:lvlJc w:val="left"/>
      <w:pPr>
        <w:tabs>
          <w:tab w:val="num" w:pos="2160"/>
        </w:tabs>
        <w:ind w:left="3240" w:hanging="1080"/>
      </w:pPr>
      <w:rPr>
        <w:rFonts w:asciiTheme="minorHAnsi" w:hAnsiTheme="minorHAnsi"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67CB3584"/>
    <w:multiLevelType w:val="multilevel"/>
    <w:tmpl w:val="A9EC2CCE"/>
    <w:lvl w:ilvl="0">
      <w:start w:val="1"/>
      <w:numFmt w:val="decimal"/>
      <w:pStyle w:val="Measure"/>
      <w:lvlText w:val="M%1."/>
      <w:lvlJc w:val="left"/>
      <w:pPr>
        <w:tabs>
          <w:tab w:val="num" w:pos="360"/>
        </w:tabs>
        <w:ind w:left="936" w:hanging="576"/>
      </w:pPr>
      <w:rPr>
        <w:rFonts w:asciiTheme="minorHAnsi" w:hAnsiTheme="minorHAnsi"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16cid:durableId="2048215183">
    <w:abstractNumId w:val="0"/>
  </w:num>
  <w:num w:numId="2" w16cid:durableId="182522376">
    <w:abstractNumId w:val="1"/>
  </w:num>
  <w:num w:numId="3" w16cid:durableId="1230194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0716D"/>
    <w:rsid w:val="00010230"/>
    <w:rsid w:val="00010389"/>
    <w:rsid w:val="00010401"/>
    <w:rsid w:val="00013BFD"/>
    <w:rsid w:val="00014D37"/>
    <w:rsid w:val="00015EAB"/>
    <w:rsid w:val="000177C2"/>
    <w:rsid w:val="0001788B"/>
    <w:rsid w:val="000179A2"/>
    <w:rsid w:val="000212D9"/>
    <w:rsid w:val="00021844"/>
    <w:rsid w:val="0002269C"/>
    <w:rsid w:val="00022E22"/>
    <w:rsid w:val="00022E25"/>
    <w:rsid w:val="000247EF"/>
    <w:rsid w:val="00024B13"/>
    <w:rsid w:val="000255CE"/>
    <w:rsid w:val="000300B9"/>
    <w:rsid w:val="00034ADC"/>
    <w:rsid w:val="00036978"/>
    <w:rsid w:val="00041263"/>
    <w:rsid w:val="00041788"/>
    <w:rsid w:val="00044024"/>
    <w:rsid w:val="00045121"/>
    <w:rsid w:val="00045DA7"/>
    <w:rsid w:val="00047231"/>
    <w:rsid w:val="00047CFF"/>
    <w:rsid w:val="00051ADD"/>
    <w:rsid w:val="00052F5E"/>
    <w:rsid w:val="0005590C"/>
    <w:rsid w:val="000601E1"/>
    <w:rsid w:val="00060F12"/>
    <w:rsid w:val="00061CC7"/>
    <w:rsid w:val="0006226D"/>
    <w:rsid w:val="000658DC"/>
    <w:rsid w:val="00070135"/>
    <w:rsid w:val="00070753"/>
    <w:rsid w:val="00072C55"/>
    <w:rsid w:val="00072DCD"/>
    <w:rsid w:val="00075B20"/>
    <w:rsid w:val="00077313"/>
    <w:rsid w:val="0008149C"/>
    <w:rsid w:val="0008203E"/>
    <w:rsid w:val="00082DC8"/>
    <w:rsid w:val="000849B9"/>
    <w:rsid w:val="000849D2"/>
    <w:rsid w:val="000849DD"/>
    <w:rsid w:val="00087F7F"/>
    <w:rsid w:val="000907F2"/>
    <w:rsid w:val="00091FA4"/>
    <w:rsid w:val="00097452"/>
    <w:rsid w:val="000A1026"/>
    <w:rsid w:val="000A1F3A"/>
    <w:rsid w:val="000A2BFA"/>
    <w:rsid w:val="000A4050"/>
    <w:rsid w:val="000A46BA"/>
    <w:rsid w:val="000A56B5"/>
    <w:rsid w:val="000A7FA0"/>
    <w:rsid w:val="000B0E7C"/>
    <w:rsid w:val="000B2F8B"/>
    <w:rsid w:val="000B681C"/>
    <w:rsid w:val="000B6877"/>
    <w:rsid w:val="000C0B07"/>
    <w:rsid w:val="000C282B"/>
    <w:rsid w:val="000C4A2D"/>
    <w:rsid w:val="000C509C"/>
    <w:rsid w:val="000C5938"/>
    <w:rsid w:val="000C6C33"/>
    <w:rsid w:val="000C7A6E"/>
    <w:rsid w:val="000D09F7"/>
    <w:rsid w:val="000D0BC0"/>
    <w:rsid w:val="000D157D"/>
    <w:rsid w:val="000D3E6A"/>
    <w:rsid w:val="000D57B1"/>
    <w:rsid w:val="000D69B0"/>
    <w:rsid w:val="000D7B81"/>
    <w:rsid w:val="000E064C"/>
    <w:rsid w:val="000E2151"/>
    <w:rsid w:val="000E26E2"/>
    <w:rsid w:val="000E27D2"/>
    <w:rsid w:val="000E2B5C"/>
    <w:rsid w:val="000E3AAA"/>
    <w:rsid w:val="000E3DDD"/>
    <w:rsid w:val="000E4BC3"/>
    <w:rsid w:val="000E4EF6"/>
    <w:rsid w:val="000E5A5A"/>
    <w:rsid w:val="000E5DD8"/>
    <w:rsid w:val="000E6A53"/>
    <w:rsid w:val="000E70EC"/>
    <w:rsid w:val="000E7488"/>
    <w:rsid w:val="000F07F0"/>
    <w:rsid w:val="000F0BD8"/>
    <w:rsid w:val="000F0E1F"/>
    <w:rsid w:val="000F25B8"/>
    <w:rsid w:val="000F62C0"/>
    <w:rsid w:val="000F64BD"/>
    <w:rsid w:val="000F6D7D"/>
    <w:rsid w:val="000F723F"/>
    <w:rsid w:val="000F7941"/>
    <w:rsid w:val="00100788"/>
    <w:rsid w:val="00105567"/>
    <w:rsid w:val="001057DE"/>
    <w:rsid w:val="001061B6"/>
    <w:rsid w:val="001075BF"/>
    <w:rsid w:val="0011134F"/>
    <w:rsid w:val="00111900"/>
    <w:rsid w:val="00111E67"/>
    <w:rsid w:val="00112EB7"/>
    <w:rsid w:val="00113668"/>
    <w:rsid w:val="00114301"/>
    <w:rsid w:val="00114853"/>
    <w:rsid w:val="00114F96"/>
    <w:rsid w:val="001150AC"/>
    <w:rsid w:val="00115DBA"/>
    <w:rsid w:val="00116AAD"/>
    <w:rsid w:val="00116E61"/>
    <w:rsid w:val="0012086C"/>
    <w:rsid w:val="001209C7"/>
    <w:rsid w:val="00125501"/>
    <w:rsid w:val="00135B25"/>
    <w:rsid w:val="0013627F"/>
    <w:rsid w:val="00137112"/>
    <w:rsid w:val="00142616"/>
    <w:rsid w:val="00142A0C"/>
    <w:rsid w:val="00144B91"/>
    <w:rsid w:val="001463DA"/>
    <w:rsid w:val="0015166E"/>
    <w:rsid w:val="001566E4"/>
    <w:rsid w:val="00157B1C"/>
    <w:rsid w:val="001600CB"/>
    <w:rsid w:val="00161974"/>
    <w:rsid w:val="00161BCD"/>
    <w:rsid w:val="001623FE"/>
    <w:rsid w:val="00162927"/>
    <w:rsid w:val="00167821"/>
    <w:rsid w:val="00167DAC"/>
    <w:rsid w:val="00167E7F"/>
    <w:rsid w:val="00171071"/>
    <w:rsid w:val="0017284F"/>
    <w:rsid w:val="00172DFD"/>
    <w:rsid w:val="00174384"/>
    <w:rsid w:val="001748E6"/>
    <w:rsid w:val="00175D64"/>
    <w:rsid w:val="00177161"/>
    <w:rsid w:val="00177FD0"/>
    <w:rsid w:val="00182687"/>
    <w:rsid w:val="00182C70"/>
    <w:rsid w:val="0018370E"/>
    <w:rsid w:val="00184AA8"/>
    <w:rsid w:val="00184CFC"/>
    <w:rsid w:val="001858BA"/>
    <w:rsid w:val="0018782A"/>
    <w:rsid w:val="001902FB"/>
    <w:rsid w:val="00190A05"/>
    <w:rsid w:val="00190B99"/>
    <w:rsid w:val="001929EA"/>
    <w:rsid w:val="00193E0F"/>
    <w:rsid w:val="001948C9"/>
    <w:rsid w:val="0019518C"/>
    <w:rsid w:val="00195CCB"/>
    <w:rsid w:val="00196FD4"/>
    <w:rsid w:val="00197CA2"/>
    <w:rsid w:val="001A09D6"/>
    <w:rsid w:val="001A23FD"/>
    <w:rsid w:val="001A2527"/>
    <w:rsid w:val="001A32FE"/>
    <w:rsid w:val="001A3811"/>
    <w:rsid w:val="001A6122"/>
    <w:rsid w:val="001A68FF"/>
    <w:rsid w:val="001B08A7"/>
    <w:rsid w:val="001B3582"/>
    <w:rsid w:val="001B4609"/>
    <w:rsid w:val="001B6133"/>
    <w:rsid w:val="001B6518"/>
    <w:rsid w:val="001B698D"/>
    <w:rsid w:val="001C03E2"/>
    <w:rsid w:val="001C1A1B"/>
    <w:rsid w:val="001C3655"/>
    <w:rsid w:val="001C3ED4"/>
    <w:rsid w:val="001C4056"/>
    <w:rsid w:val="001C51AA"/>
    <w:rsid w:val="001C551D"/>
    <w:rsid w:val="001C70FD"/>
    <w:rsid w:val="001D0DE3"/>
    <w:rsid w:val="001D1BF8"/>
    <w:rsid w:val="001D2A77"/>
    <w:rsid w:val="001D2C5A"/>
    <w:rsid w:val="001D34F6"/>
    <w:rsid w:val="001D4564"/>
    <w:rsid w:val="001D52A5"/>
    <w:rsid w:val="001D54CB"/>
    <w:rsid w:val="001D5BA4"/>
    <w:rsid w:val="001D62CE"/>
    <w:rsid w:val="001D6B48"/>
    <w:rsid w:val="001E1503"/>
    <w:rsid w:val="001E184A"/>
    <w:rsid w:val="001E2423"/>
    <w:rsid w:val="001E2A9A"/>
    <w:rsid w:val="001E3193"/>
    <w:rsid w:val="001E3714"/>
    <w:rsid w:val="001E3EB3"/>
    <w:rsid w:val="001E6C18"/>
    <w:rsid w:val="001E74CB"/>
    <w:rsid w:val="001E7885"/>
    <w:rsid w:val="001F068A"/>
    <w:rsid w:val="001F4070"/>
    <w:rsid w:val="00200BB7"/>
    <w:rsid w:val="00200C28"/>
    <w:rsid w:val="00200CB2"/>
    <w:rsid w:val="00201333"/>
    <w:rsid w:val="002024E6"/>
    <w:rsid w:val="002027AA"/>
    <w:rsid w:val="00203D95"/>
    <w:rsid w:val="002066DB"/>
    <w:rsid w:val="00207E8C"/>
    <w:rsid w:val="002102A3"/>
    <w:rsid w:val="002103E2"/>
    <w:rsid w:val="00210513"/>
    <w:rsid w:val="00210BAE"/>
    <w:rsid w:val="002111D4"/>
    <w:rsid w:val="00212EEE"/>
    <w:rsid w:val="00213D72"/>
    <w:rsid w:val="00214DF3"/>
    <w:rsid w:val="002152B0"/>
    <w:rsid w:val="00216D60"/>
    <w:rsid w:val="00217196"/>
    <w:rsid w:val="00222481"/>
    <w:rsid w:val="00223F37"/>
    <w:rsid w:val="00224B6E"/>
    <w:rsid w:val="00224F11"/>
    <w:rsid w:val="00225142"/>
    <w:rsid w:val="00225322"/>
    <w:rsid w:val="00226184"/>
    <w:rsid w:val="00226F4A"/>
    <w:rsid w:val="00231A38"/>
    <w:rsid w:val="00234DD6"/>
    <w:rsid w:val="00236B31"/>
    <w:rsid w:val="00237055"/>
    <w:rsid w:val="002420D5"/>
    <w:rsid w:val="00242571"/>
    <w:rsid w:val="0024538A"/>
    <w:rsid w:val="002460D2"/>
    <w:rsid w:val="002462CB"/>
    <w:rsid w:val="0024686B"/>
    <w:rsid w:val="00246DD2"/>
    <w:rsid w:val="00247004"/>
    <w:rsid w:val="002515D8"/>
    <w:rsid w:val="00252ABD"/>
    <w:rsid w:val="00260A19"/>
    <w:rsid w:val="002613DD"/>
    <w:rsid w:val="002628BA"/>
    <w:rsid w:val="002638B2"/>
    <w:rsid w:val="0027097E"/>
    <w:rsid w:val="00270B72"/>
    <w:rsid w:val="00271B22"/>
    <w:rsid w:val="002731DA"/>
    <w:rsid w:val="0027439B"/>
    <w:rsid w:val="00275196"/>
    <w:rsid w:val="00275608"/>
    <w:rsid w:val="00275730"/>
    <w:rsid w:val="00275870"/>
    <w:rsid w:val="00280715"/>
    <w:rsid w:val="00282C4C"/>
    <w:rsid w:val="002835BF"/>
    <w:rsid w:val="00283D53"/>
    <w:rsid w:val="00284AF0"/>
    <w:rsid w:val="00285B5E"/>
    <w:rsid w:val="00286CAC"/>
    <w:rsid w:val="00287907"/>
    <w:rsid w:val="002907B2"/>
    <w:rsid w:val="0029298A"/>
    <w:rsid w:val="00293B3D"/>
    <w:rsid w:val="00293D2F"/>
    <w:rsid w:val="00294318"/>
    <w:rsid w:val="00294EE5"/>
    <w:rsid w:val="00295776"/>
    <w:rsid w:val="00296AB3"/>
    <w:rsid w:val="00297D67"/>
    <w:rsid w:val="002A01BD"/>
    <w:rsid w:val="002A0890"/>
    <w:rsid w:val="002A297F"/>
    <w:rsid w:val="002A384E"/>
    <w:rsid w:val="002A3B82"/>
    <w:rsid w:val="002A5368"/>
    <w:rsid w:val="002A73FC"/>
    <w:rsid w:val="002B353B"/>
    <w:rsid w:val="002C0108"/>
    <w:rsid w:val="002C053D"/>
    <w:rsid w:val="002C10B1"/>
    <w:rsid w:val="002C6994"/>
    <w:rsid w:val="002C723C"/>
    <w:rsid w:val="002C78F4"/>
    <w:rsid w:val="002C7972"/>
    <w:rsid w:val="002D13CC"/>
    <w:rsid w:val="002D2FDD"/>
    <w:rsid w:val="002D333F"/>
    <w:rsid w:val="002D3F14"/>
    <w:rsid w:val="002D5177"/>
    <w:rsid w:val="002D5704"/>
    <w:rsid w:val="002D7192"/>
    <w:rsid w:val="002E11CD"/>
    <w:rsid w:val="002E24FB"/>
    <w:rsid w:val="002E7D4E"/>
    <w:rsid w:val="002F16A7"/>
    <w:rsid w:val="002F3FA2"/>
    <w:rsid w:val="002F6CEE"/>
    <w:rsid w:val="0030012B"/>
    <w:rsid w:val="00304924"/>
    <w:rsid w:val="00304992"/>
    <w:rsid w:val="00304FF0"/>
    <w:rsid w:val="003054C4"/>
    <w:rsid w:val="00305CC5"/>
    <w:rsid w:val="003062CC"/>
    <w:rsid w:val="00306738"/>
    <w:rsid w:val="003079DC"/>
    <w:rsid w:val="0031055B"/>
    <w:rsid w:val="003113D1"/>
    <w:rsid w:val="0031156F"/>
    <w:rsid w:val="00311633"/>
    <w:rsid w:val="00323042"/>
    <w:rsid w:val="003230AA"/>
    <w:rsid w:val="00324C2A"/>
    <w:rsid w:val="00326F56"/>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0135"/>
    <w:rsid w:val="003612BA"/>
    <w:rsid w:val="003613BA"/>
    <w:rsid w:val="003615D9"/>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38F"/>
    <w:rsid w:val="003866DE"/>
    <w:rsid w:val="00386B15"/>
    <w:rsid w:val="003875CC"/>
    <w:rsid w:val="00387C24"/>
    <w:rsid w:val="00390D2D"/>
    <w:rsid w:val="00391448"/>
    <w:rsid w:val="003916DB"/>
    <w:rsid w:val="00392139"/>
    <w:rsid w:val="00393F9C"/>
    <w:rsid w:val="0039421A"/>
    <w:rsid w:val="0039464A"/>
    <w:rsid w:val="00394AB6"/>
    <w:rsid w:val="003971A8"/>
    <w:rsid w:val="003A1060"/>
    <w:rsid w:val="003A134C"/>
    <w:rsid w:val="003A2E40"/>
    <w:rsid w:val="003A3581"/>
    <w:rsid w:val="003A35BF"/>
    <w:rsid w:val="003A3B76"/>
    <w:rsid w:val="003A64CA"/>
    <w:rsid w:val="003A705F"/>
    <w:rsid w:val="003B2DE1"/>
    <w:rsid w:val="003B5E7B"/>
    <w:rsid w:val="003B6708"/>
    <w:rsid w:val="003C0AF1"/>
    <w:rsid w:val="003C20AB"/>
    <w:rsid w:val="003C433C"/>
    <w:rsid w:val="003C5A9F"/>
    <w:rsid w:val="003C629F"/>
    <w:rsid w:val="003C64CF"/>
    <w:rsid w:val="003C68D9"/>
    <w:rsid w:val="003D1343"/>
    <w:rsid w:val="003D23A3"/>
    <w:rsid w:val="003D28AA"/>
    <w:rsid w:val="003D34F1"/>
    <w:rsid w:val="003D39F6"/>
    <w:rsid w:val="003D50F8"/>
    <w:rsid w:val="003D7039"/>
    <w:rsid w:val="003E1473"/>
    <w:rsid w:val="003E1E03"/>
    <w:rsid w:val="003E2299"/>
    <w:rsid w:val="003E2468"/>
    <w:rsid w:val="003E42B0"/>
    <w:rsid w:val="003E4BA4"/>
    <w:rsid w:val="003E5193"/>
    <w:rsid w:val="003E5DAD"/>
    <w:rsid w:val="003E60F2"/>
    <w:rsid w:val="003F0CCC"/>
    <w:rsid w:val="003F1759"/>
    <w:rsid w:val="003F1D3A"/>
    <w:rsid w:val="003F2164"/>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9AA"/>
    <w:rsid w:val="00415246"/>
    <w:rsid w:val="004158C1"/>
    <w:rsid w:val="004206B7"/>
    <w:rsid w:val="00420DFB"/>
    <w:rsid w:val="00421090"/>
    <w:rsid w:val="0042237A"/>
    <w:rsid w:val="004244ED"/>
    <w:rsid w:val="00424DBA"/>
    <w:rsid w:val="00426C58"/>
    <w:rsid w:val="004303C3"/>
    <w:rsid w:val="00431483"/>
    <w:rsid w:val="00432056"/>
    <w:rsid w:val="00432445"/>
    <w:rsid w:val="00433530"/>
    <w:rsid w:val="0043375A"/>
    <w:rsid w:val="00437BEF"/>
    <w:rsid w:val="00440BF2"/>
    <w:rsid w:val="004422BC"/>
    <w:rsid w:val="004422C3"/>
    <w:rsid w:val="00442893"/>
    <w:rsid w:val="004436C9"/>
    <w:rsid w:val="00443E7F"/>
    <w:rsid w:val="004445D6"/>
    <w:rsid w:val="004500CD"/>
    <w:rsid w:val="004510AB"/>
    <w:rsid w:val="00451897"/>
    <w:rsid w:val="00452214"/>
    <w:rsid w:val="00453A44"/>
    <w:rsid w:val="00453DF3"/>
    <w:rsid w:val="00454791"/>
    <w:rsid w:val="004563E3"/>
    <w:rsid w:val="00456BF5"/>
    <w:rsid w:val="00462069"/>
    <w:rsid w:val="00462548"/>
    <w:rsid w:val="0046364E"/>
    <w:rsid w:val="00464FDB"/>
    <w:rsid w:val="00465F5F"/>
    <w:rsid w:val="00466E61"/>
    <w:rsid w:val="00467D57"/>
    <w:rsid w:val="00470ADE"/>
    <w:rsid w:val="00471785"/>
    <w:rsid w:val="00471C00"/>
    <w:rsid w:val="00471D99"/>
    <w:rsid w:val="004739E5"/>
    <w:rsid w:val="00473A3D"/>
    <w:rsid w:val="0047440B"/>
    <w:rsid w:val="004768F2"/>
    <w:rsid w:val="00481926"/>
    <w:rsid w:val="0048223A"/>
    <w:rsid w:val="0048753A"/>
    <w:rsid w:val="004901DB"/>
    <w:rsid w:val="00490283"/>
    <w:rsid w:val="0049303A"/>
    <w:rsid w:val="0049380D"/>
    <w:rsid w:val="00495257"/>
    <w:rsid w:val="00495708"/>
    <w:rsid w:val="004969DC"/>
    <w:rsid w:val="004A1D06"/>
    <w:rsid w:val="004A2824"/>
    <w:rsid w:val="004A2ABA"/>
    <w:rsid w:val="004A308D"/>
    <w:rsid w:val="004A5CF9"/>
    <w:rsid w:val="004A64AF"/>
    <w:rsid w:val="004A78D6"/>
    <w:rsid w:val="004B0169"/>
    <w:rsid w:val="004B49D0"/>
    <w:rsid w:val="004B6AB7"/>
    <w:rsid w:val="004B7510"/>
    <w:rsid w:val="004B7957"/>
    <w:rsid w:val="004C2391"/>
    <w:rsid w:val="004C4781"/>
    <w:rsid w:val="004C52B9"/>
    <w:rsid w:val="004D0009"/>
    <w:rsid w:val="004D04FC"/>
    <w:rsid w:val="004D0513"/>
    <w:rsid w:val="004D0BCE"/>
    <w:rsid w:val="004D163A"/>
    <w:rsid w:val="004D30D3"/>
    <w:rsid w:val="004D36B2"/>
    <w:rsid w:val="004D7AAA"/>
    <w:rsid w:val="004E0A3D"/>
    <w:rsid w:val="004E11B9"/>
    <w:rsid w:val="004E17D4"/>
    <w:rsid w:val="004E1BC5"/>
    <w:rsid w:val="004E3D71"/>
    <w:rsid w:val="004E60B8"/>
    <w:rsid w:val="004E77ED"/>
    <w:rsid w:val="004E7878"/>
    <w:rsid w:val="004F3934"/>
    <w:rsid w:val="004F4EE3"/>
    <w:rsid w:val="004F562B"/>
    <w:rsid w:val="004F7DA7"/>
    <w:rsid w:val="005001F7"/>
    <w:rsid w:val="00501243"/>
    <w:rsid w:val="00504B91"/>
    <w:rsid w:val="00505CE2"/>
    <w:rsid w:val="00506494"/>
    <w:rsid w:val="005076DD"/>
    <w:rsid w:val="00507DEE"/>
    <w:rsid w:val="00511010"/>
    <w:rsid w:val="00512FE1"/>
    <w:rsid w:val="005153EF"/>
    <w:rsid w:val="005167E1"/>
    <w:rsid w:val="00520BD1"/>
    <w:rsid w:val="00521BBC"/>
    <w:rsid w:val="00522415"/>
    <w:rsid w:val="00522C5C"/>
    <w:rsid w:val="00523401"/>
    <w:rsid w:val="00524217"/>
    <w:rsid w:val="005242D1"/>
    <w:rsid w:val="005244B2"/>
    <w:rsid w:val="00525998"/>
    <w:rsid w:val="005259B1"/>
    <w:rsid w:val="0053140B"/>
    <w:rsid w:val="00531618"/>
    <w:rsid w:val="00531B09"/>
    <w:rsid w:val="00531DDB"/>
    <w:rsid w:val="00533EAB"/>
    <w:rsid w:val="005341A7"/>
    <w:rsid w:val="0053450E"/>
    <w:rsid w:val="00535622"/>
    <w:rsid w:val="005403FB"/>
    <w:rsid w:val="00541512"/>
    <w:rsid w:val="00542761"/>
    <w:rsid w:val="00542EAA"/>
    <w:rsid w:val="005466D8"/>
    <w:rsid w:val="005477A9"/>
    <w:rsid w:val="00550866"/>
    <w:rsid w:val="00552762"/>
    <w:rsid w:val="005543CC"/>
    <w:rsid w:val="00554773"/>
    <w:rsid w:val="00556298"/>
    <w:rsid w:val="005565B9"/>
    <w:rsid w:val="005576D8"/>
    <w:rsid w:val="00561E96"/>
    <w:rsid w:val="005626B9"/>
    <w:rsid w:val="00566C1B"/>
    <w:rsid w:val="00567638"/>
    <w:rsid w:val="00567642"/>
    <w:rsid w:val="005712B4"/>
    <w:rsid w:val="0057233C"/>
    <w:rsid w:val="00572966"/>
    <w:rsid w:val="0057370A"/>
    <w:rsid w:val="005741D6"/>
    <w:rsid w:val="00574451"/>
    <w:rsid w:val="00574787"/>
    <w:rsid w:val="00575C7F"/>
    <w:rsid w:val="0057665A"/>
    <w:rsid w:val="005818FD"/>
    <w:rsid w:val="005827CC"/>
    <w:rsid w:val="0058377B"/>
    <w:rsid w:val="00593F04"/>
    <w:rsid w:val="00595014"/>
    <w:rsid w:val="005957F8"/>
    <w:rsid w:val="00597D26"/>
    <w:rsid w:val="005A2F7B"/>
    <w:rsid w:val="005A39DD"/>
    <w:rsid w:val="005A430B"/>
    <w:rsid w:val="005A5398"/>
    <w:rsid w:val="005B13AC"/>
    <w:rsid w:val="005B17AD"/>
    <w:rsid w:val="005B25E0"/>
    <w:rsid w:val="005B2C44"/>
    <w:rsid w:val="005B3B4E"/>
    <w:rsid w:val="005B48DD"/>
    <w:rsid w:val="005B6B7F"/>
    <w:rsid w:val="005B77C7"/>
    <w:rsid w:val="005C32D3"/>
    <w:rsid w:val="005C3556"/>
    <w:rsid w:val="005C359A"/>
    <w:rsid w:val="005C4122"/>
    <w:rsid w:val="005C4D2C"/>
    <w:rsid w:val="005C4E53"/>
    <w:rsid w:val="005C5B55"/>
    <w:rsid w:val="005C65CB"/>
    <w:rsid w:val="005C664E"/>
    <w:rsid w:val="005D0B81"/>
    <w:rsid w:val="005D0DA7"/>
    <w:rsid w:val="005D4351"/>
    <w:rsid w:val="005D4490"/>
    <w:rsid w:val="005D6887"/>
    <w:rsid w:val="005D6B07"/>
    <w:rsid w:val="005D7AED"/>
    <w:rsid w:val="005E2216"/>
    <w:rsid w:val="005E228B"/>
    <w:rsid w:val="005E2665"/>
    <w:rsid w:val="005E3D17"/>
    <w:rsid w:val="005E4EA3"/>
    <w:rsid w:val="005F38C9"/>
    <w:rsid w:val="005F4033"/>
    <w:rsid w:val="005F411D"/>
    <w:rsid w:val="005F43DA"/>
    <w:rsid w:val="005F5555"/>
    <w:rsid w:val="005F5910"/>
    <w:rsid w:val="005F783F"/>
    <w:rsid w:val="005F7CC9"/>
    <w:rsid w:val="00600A9A"/>
    <w:rsid w:val="00601654"/>
    <w:rsid w:val="00601F88"/>
    <w:rsid w:val="00602021"/>
    <w:rsid w:val="00607AD0"/>
    <w:rsid w:val="00612470"/>
    <w:rsid w:val="00612B97"/>
    <w:rsid w:val="00612CA0"/>
    <w:rsid w:val="00612CD9"/>
    <w:rsid w:val="0061316F"/>
    <w:rsid w:val="006136C6"/>
    <w:rsid w:val="00617A9F"/>
    <w:rsid w:val="0062089D"/>
    <w:rsid w:val="00620E73"/>
    <w:rsid w:val="00621B47"/>
    <w:rsid w:val="0062328C"/>
    <w:rsid w:val="00625077"/>
    <w:rsid w:val="00625AD2"/>
    <w:rsid w:val="00631B15"/>
    <w:rsid w:val="006325F6"/>
    <w:rsid w:val="00634133"/>
    <w:rsid w:val="00635FB0"/>
    <w:rsid w:val="0064046B"/>
    <w:rsid w:val="0064126D"/>
    <w:rsid w:val="00641911"/>
    <w:rsid w:val="00642AE9"/>
    <w:rsid w:val="0064547F"/>
    <w:rsid w:val="006477F2"/>
    <w:rsid w:val="00651481"/>
    <w:rsid w:val="00654818"/>
    <w:rsid w:val="00654B57"/>
    <w:rsid w:val="00660A1C"/>
    <w:rsid w:val="00660E26"/>
    <w:rsid w:val="00661A57"/>
    <w:rsid w:val="0066403A"/>
    <w:rsid w:val="00664419"/>
    <w:rsid w:val="00665924"/>
    <w:rsid w:val="006734AC"/>
    <w:rsid w:val="00677077"/>
    <w:rsid w:val="006779E8"/>
    <w:rsid w:val="00677F0D"/>
    <w:rsid w:val="00680C03"/>
    <w:rsid w:val="0068392C"/>
    <w:rsid w:val="00684142"/>
    <w:rsid w:val="006841B7"/>
    <w:rsid w:val="00684718"/>
    <w:rsid w:val="00684DE2"/>
    <w:rsid w:val="00687673"/>
    <w:rsid w:val="006927B9"/>
    <w:rsid w:val="00692A61"/>
    <w:rsid w:val="0069400D"/>
    <w:rsid w:val="00695EC3"/>
    <w:rsid w:val="00696548"/>
    <w:rsid w:val="006A1AAE"/>
    <w:rsid w:val="006A2650"/>
    <w:rsid w:val="006A49AE"/>
    <w:rsid w:val="006A79D5"/>
    <w:rsid w:val="006B0C28"/>
    <w:rsid w:val="006B15BB"/>
    <w:rsid w:val="006B23C2"/>
    <w:rsid w:val="006B2624"/>
    <w:rsid w:val="006B3DBC"/>
    <w:rsid w:val="006C1E80"/>
    <w:rsid w:val="006C2E95"/>
    <w:rsid w:val="006C43BC"/>
    <w:rsid w:val="006C4940"/>
    <w:rsid w:val="006C6597"/>
    <w:rsid w:val="006D1AA0"/>
    <w:rsid w:val="006D6BDF"/>
    <w:rsid w:val="006E2863"/>
    <w:rsid w:val="006E3D69"/>
    <w:rsid w:val="006F054B"/>
    <w:rsid w:val="006F0CB6"/>
    <w:rsid w:val="006F1334"/>
    <w:rsid w:val="006F3938"/>
    <w:rsid w:val="006F48B6"/>
    <w:rsid w:val="006F6D5A"/>
    <w:rsid w:val="00700256"/>
    <w:rsid w:val="0070368D"/>
    <w:rsid w:val="00703C6B"/>
    <w:rsid w:val="00705BB3"/>
    <w:rsid w:val="007062AE"/>
    <w:rsid w:val="00706CF2"/>
    <w:rsid w:val="007072D5"/>
    <w:rsid w:val="00711086"/>
    <w:rsid w:val="00711969"/>
    <w:rsid w:val="0071254D"/>
    <w:rsid w:val="00713224"/>
    <w:rsid w:val="00714942"/>
    <w:rsid w:val="00714B8E"/>
    <w:rsid w:val="00716670"/>
    <w:rsid w:val="00717EB1"/>
    <w:rsid w:val="00721003"/>
    <w:rsid w:val="00721842"/>
    <w:rsid w:val="00722971"/>
    <w:rsid w:val="00723145"/>
    <w:rsid w:val="007244C7"/>
    <w:rsid w:val="007254B0"/>
    <w:rsid w:val="00725A88"/>
    <w:rsid w:val="00726FC2"/>
    <w:rsid w:val="0072720A"/>
    <w:rsid w:val="00727AC8"/>
    <w:rsid w:val="0073112E"/>
    <w:rsid w:val="00731E2B"/>
    <w:rsid w:val="00731F2C"/>
    <w:rsid w:val="0073245D"/>
    <w:rsid w:val="00741770"/>
    <w:rsid w:val="00743493"/>
    <w:rsid w:val="007456A8"/>
    <w:rsid w:val="00747591"/>
    <w:rsid w:val="00752E9F"/>
    <w:rsid w:val="007560B9"/>
    <w:rsid w:val="007563D8"/>
    <w:rsid w:val="0075658E"/>
    <w:rsid w:val="0075724C"/>
    <w:rsid w:val="00760FD3"/>
    <w:rsid w:val="00762707"/>
    <w:rsid w:val="00763025"/>
    <w:rsid w:val="00763804"/>
    <w:rsid w:val="00763816"/>
    <w:rsid w:val="00766EFB"/>
    <w:rsid w:val="00767164"/>
    <w:rsid w:val="00767D84"/>
    <w:rsid w:val="007717C0"/>
    <w:rsid w:val="00771926"/>
    <w:rsid w:val="00772F74"/>
    <w:rsid w:val="0077482A"/>
    <w:rsid w:val="00775281"/>
    <w:rsid w:val="00776474"/>
    <w:rsid w:val="0077665D"/>
    <w:rsid w:val="007778AA"/>
    <w:rsid w:val="007803A1"/>
    <w:rsid w:val="00780F23"/>
    <w:rsid w:val="00782D05"/>
    <w:rsid w:val="00783CD0"/>
    <w:rsid w:val="0078421B"/>
    <w:rsid w:val="00784F0F"/>
    <w:rsid w:val="00785445"/>
    <w:rsid w:val="00790C18"/>
    <w:rsid w:val="00791A67"/>
    <w:rsid w:val="00791E29"/>
    <w:rsid w:val="007950F6"/>
    <w:rsid w:val="007955E5"/>
    <w:rsid w:val="00795BCF"/>
    <w:rsid w:val="007965AD"/>
    <w:rsid w:val="007968E0"/>
    <w:rsid w:val="0079799E"/>
    <w:rsid w:val="00797F9E"/>
    <w:rsid w:val="007A03C8"/>
    <w:rsid w:val="007A0597"/>
    <w:rsid w:val="007A379C"/>
    <w:rsid w:val="007A3A04"/>
    <w:rsid w:val="007A42E3"/>
    <w:rsid w:val="007A4620"/>
    <w:rsid w:val="007A5922"/>
    <w:rsid w:val="007A677F"/>
    <w:rsid w:val="007A6C8D"/>
    <w:rsid w:val="007A79D5"/>
    <w:rsid w:val="007B0044"/>
    <w:rsid w:val="007B0396"/>
    <w:rsid w:val="007B4198"/>
    <w:rsid w:val="007B431E"/>
    <w:rsid w:val="007B4A25"/>
    <w:rsid w:val="007B68A0"/>
    <w:rsid w:val="007B7587"/>
    <w:rsid w:val="007C07B3"/>
    <w:rsid w:val="007C1AA2"/>
    <w:rsid w:val="007C1CAC"/>
    <w:rsid w:val="007C329F"/>
    <w:rsid w:val="007C334A"/>
    <w:rsid w:val="007C4957"/>
    <w:rsid w:val="007C4A5C"/>
    <w:rsid w:val="007C7800"/>
    <w:rsid w:val="007D042F"/>
    <w:rsid w:val="007D1A8C"/>
    <w:rsid w:val="007D1FCD"/>
    <w:rsid w:val="007D3393"/>
    <w:rsid w:val="007D3700"/>
    <w:rsid w:val="007D46B5"/>
    <w:rsid w:val="007D4D88"/>
    <w:rsid w:val="007D57E4"/>
    <w:rsid w:val="007D62B4"/>
    <w:rsid w:val="007D6934"/>
    <w:rsid w:val="007D6A21"/>
    <w:rsid w:val="007D7116"/>
    <w:rsid w:val="007D7911"/>
    <w:rsid w:val="007E0126"/>
    <w:rsid w:val="007E1FA9"/>
    <w:rsid w:val="007E3754"/>
    <w:rsid w:val="007E4229"/>
    <w:rsid w:val="007E5B1C"/>
    <w:rsid w:val="007F181B"/>
    <w:rsid w:val="007F428E"/>
    <w:rsid w:val="007F5823"/>
    <w:rsid w:val="007F66BF"/>
    <w:rsid w:val="007F794F"/>
    <w:rsid w:val="00801C99"/>
    <w:rsid w:val="00802D70"/>
    <w:rsid w:val="00803D25"/>
    <w:rsid w:val="0080748F"/>
    <w:rsid w:val="008114B8"/>
    <w:rsid w:val="008117A5"/>
    <w:rsid w:val="00812336"/>
    <w:rsid w:val="00813503"/>
    <w:rsid w:val="008137D5"/>
    <w:rsid w:val="00814399"/>
    <w:rsid w:val="00815BB8"/>
    <w:rsid w:val="00816182"/>
    <w:rsid w:val="00816AB5"/>
    <w:rsid w:val="008208DB"/>
    <w:rsid w:val="0082291E"/>
    <w:rsid w:val="00825468"/>
    <w:rsid w:val="00825D4B"/>
    <w:rsid w:val="00831345"/>
    <w:rsid w:val="00831668"/>
    <w:rsid w:val="00831A5C"/>
    <w:rsid w:val="00832575"/>
    <w:rsid w:val="008325C7"/>
    <w:rsid w:val="00834F88"/>
    <w:rsid w:val="0083544A"/>
    <w:rsid w:val="00835E74"/>
    <w:rsid w:val="00837600"/>
    <w:rsid w:val="00840479"/>
    <w:rsid w:val="00841C38"/>
    <w:rsid w:val="00842C07"/>
    <w:rsid w:val="00843343"/>
    <w:rsid w:val="00844512"/>
    <w:rsid w:val="00844653"/>
    <w:rsid w:val="00844F2C"/>
    <w:rsid w:val="00844FA9"/>
    <w:rsid w:val="00846168"/>
    <w:rsid w:val="00846332"/>
    <w:rsid w:val="0085007A"/>
    <w:rsid w:val="0085214F"/>
    <w:rsid w:val="00852C67"/>
    <w:rsid w:val="00854FA7"/>
    <w:rsid w:val="00854FC2"/>
    <w:rsid w:val="00855B86"/>
    <w:rsid w:val="0085680B"/>
    <w:rsid w:val="00857BE2"/>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38"/>
    <w:rsid w:val="0089385F"/>
    <w:rsid w:val="008943A3"/>
    <w:rsid w:val="00894C04"/>
    <w:rsid w:val="00895015"/>
    <w:rsid w:val="00895204"/>
    <w:rsid w:val="008952D0"/>
    <w:rsid w:val="0089534B"/>
    <w:rsid w:val="00896484"/>
    <w:rsid w:val="0089703B"/>
    <w:rsid w:val="008971D2"/>
    <w:rsid w:val="00897E04"/>
    <w:rsid w:val="008A08CF"/>
    <w:rsid w:val="008A2017"/>
    <w:rsid w:val="008A2BAF"/>
    <w:rsid w:val="008A3C2C"/>
    <w:rsid w:val="008A4A75"/>
    <w:rsid w:val="008B08A7"/>
    <w:rsid w:val="008B1BC1"/>
    <w:rsid w:val="008B2232"/>
    <w:rsid w:val="008B3896"/>
    <w:rsid w:val="008B43AD"/>
    <w:rsid w:val="008B4D59"/>
    <w:rsid w:val="008B61B8"/>
    <w:rsid w:val="008C00C9"/>
    <w:rsid w:val="008C17EB"/>
    <w:rsid w:val="008C243D"/>
    <w:rsid w:val="008C330D"/>
    <w:rsid w:val="008C595A"/>
    <w:rsid w:val="008C65D1"/>
    <w:rsid w:val="008C7867"/>
    <w:rsid w:val="008D042B"/>
    <w:rsid w:val="008D14DE"/>
    <w:rsid w:val="008D2944"/>
    <w:rsid w:val="008D29E0"/>
    <w:rsid w:val="008D31F6"/>
    <w:rsid w:val="008D409A"/>
    <w:rsid w:val="008D4860"/>
    <w:rsid w:val="008D4C17"/>
    <w:rsid w:val="008D66CE"/>
    <w:rsid w:val="008E177D"/>
    <w:rsid w:val="008E2539"/>
    <w:rsid w:val="008E2A7F"/>
    <w:rsid w:val="008E2AE3"/>
    <w:rsid w:val="008E321A"/>
    <w:rsid w:val="008E588A"/>
    <w:rsid w:val="008E5AE5"/>
    <w:rsid w:val="008F0515"/>
    <w:rsid w:val="008F1748"/>
    <w:rsid w:val="008F22AC"/>
    <w:rsid w:val="008F2578"/>
    <w:rsid w:val="008F2991"/>
    <w:rsid w:val="008F300B"/>
    <w:rsid w:val="008F37ED"/>
    <w:rsid w:val="008F4B9F"/>
    <w:rsid w:val="008F56D6"/>
    <w:rsid w:val="008F7086"/>
    <w:rsid w:val="00900AF8"/>
    <w:rsid w:val="0090102F"/>
    <w:rsid w:val="00901C8B"/>
    <w:rsid w:val="00901DC2"/>
    <w:rsid w:val="00902867"/>
    <w:rsid w:val="00904CC3"/>
    <w:rsid w:val="00906EB1"/>
    <w:rsid w:val="00914E30"/>
    <w:rsid w:val="009171D3"/>
    <w:rsid w:val="0092246E"/>
    <w:rsid w:val="009238FB"/>
    <w:rsid w:val="00923919"/>
    <w:rsid w:val="00923FD5"/>
    <w:rsid w:val="0093027E"/>
    <w:rsid w:val="0093048F"/>
    <w:rsid w:val="00933CB1"/>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D51"/>
    <w:rsid w:val="009574AB"/>
    <w:rsid w:val="0095786E"/>
    <w:rsid w:val="00960193"/>
    <w:rsid w:val="00963D52"/>
    <w:rsid w:val="009651AC"/>
    <w:rsid w:val="00965A1A"/>
    <w:rsid w:val="009662CB"/>
    <w:rsid w:val="00966416"/>
    <w:rsid w:val="00966FB3"/>
    <w:rsid w:val="00967288"/>
    <w:rsid w:val="009678EB"/>
    <w:rsid w:val="00971E90"/>
    <w:rsid w:val="00973F39"/>
    <w:rsid w:val="00975299"/>
    <w:rsid w:val="00975A23"/>
    <w:rsid w:val="00975F1A"/>
    <w:rsid w:val="00976516"/>
    <w:rsid w:val="00977821"/>
    <w:rsid w:val="009778F2"/>
    <w:rsid w:val="00980EB5"/>
    <w:rsid w:val="00981E7A"/>
    <w:rsid w:val="00982478"/>
    <w:rsid w:val="009827DD"/>
    <w:rsid w:val="00984EB1"/>
    <w:rsid w:val="00985E91"/>
    <w:rsid w:val="009907A3"/>
    <w:rsid w:val="009926E6"/>
    <w:rsid w:val="00992C34"/>
    <w:rsid w:val="00993D5D"/>
    <w:rsid w:val="00994420"/>
    <w:rsid w:val="00995115"/>
    <w:rsid w:val="00997C1D"/>
    <w:rsid w:val="00997E54"/>
    <w:rsid w:val="009A0137"/>
    <w:rsid w:val="009A39CD"/>
    <w:rsid w:val="009A7698"/>
    <w:rsid w:val="009A7E88"/>
    <w:rsid w:val="009B299B"/>
    <w:rsid w:val="009B427B"/>
    <w:rsid w:val="009B42B5"/>
    <w:rsid w:val="009C03E5"/>
    <w:rsid w:val="009C3AAE"/>
    <w:rsid w:val="009C4442"/>
    <w:rsid w:val="009C6343"/>
    <w:rsid w:val="009D181E"/>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416A"/>
    <w:rsid w:val="00A050AE"/>
    <w:rsid w:val="00A051B1"/>
    <w:rsid w:val="00A06730"/>
    <w:rsid w:val="00A07D34"/>
    <w:rsid w:val="00A10166"/>
    <w:rsid w:val="00A125DF"/>
    <w:rsid w:val="00A14177"/>
    <w:rsid w:val="00A147C5"/>
    <w:rsid w:val="00A14930"/>
    <w:rsid w:val="00A1749E"/>
    <w:rsid w:val="00A2201D"/>
    <w:rsid w:val="00A2485B"/>
    <w:rsid w:val="00A251DE"/>
    <w:rsid w:val="00A26661"/>
    <w:rsid w:val="00A2677C"/>
    <w:rsid w:val="00A279F9"/>
    <w:rsid w:val="00A27D81"/>
    <w:rsid w:val="00A30A2F"/>
    <w:rsid w:val="00A30EBD"/>
    <w:rsid w:val="00A324F4"/>
    <w:rsid w:val="00A33684"/>
    <w:rsid w:val="00A33C62"/>
    <w:rsid w:val="00A33E91"/>
    <w:rsid w:val="00A348F0"/>
    <w:rsid w:val="00A34AA7"/>
    <w:rsid w:val="00A3536E"/>
    <w:rsid w:val="00A4052F"/>
    <w:rsid w:val="00A41C91"/>
    <w:rsid w:val="00A4364D"/>
    <w:rsid w:val="00A4590A"/>
    <w:rsid w:val="00A479E6"/>
    <w:rsid w:val="00A50AA7"/>
    <w:rsid w:val="00A5228E"/>
    <w:rsid w:val="00A5274C"/>
    <w:rsid w:val="00A529D1"/>
    <w:rsid w:val="00A53133"/>
    <w:rsid w:val="00A545FE"/>
    <w:rsid w:val="00A55FFA"/>
    <w:rsid w:val="00A57E2A"/>
    <w:rsid w:val="00A61163"/>
    <w:rsid w:val="00A613E0"/>
    <w:rsid w:val="00A616E8"/>
    <w:rsid w:val="00A6331A"/>
    <w:rsid w:val="00A634FC"/>
    <w:rsid w:val="00A63B68"/>
    <w:rsid w:val="00A64F18"/>
    <w:rsid w:val="00A6648C"/>
    <w:rsid w:val="00A71E3D"/>
    <w:rsid w:val="00A71EEA"/>
    <w:rsid w:val="00A7220A"/>
    <w:rsid w:val="00A749B7"/>
    <w:rsid w:val="00A82B8E"/>
    <w:rsid w:val="00A83F3A"/>
    <w:rsid w:val="00A8569E"/>
    <w:rsid w:val="00A856CC"/>
    <w:rsid w:val="00A8677A"/>
    <w:rsid w:val="00A86EBA"/>
    <w:rsid w:val="00A876DA"/>
    <w:rsid w:val="00A87A00"/>
    <w:rsid w:val="00A90E00"/>
    <w:rsid w:val="00A9182C"/>
    <w:rsid w:val="00A92008"/>
    <w:rsid w:val="00A94DFD"/>
    <w:rsid w:val="00A95050"/>
    <w:rsid w:val="00A9792F"/>
    <w:rsid w:val="00AA1527"/>
    <w:rsid w:val="00AA2F8E"/>
    <w:rsid w:val="00AA4874"/>
    <w:rsid w:val="00AB0944"/>
    <w:rsid w:val="00AB1F55"/>
    <w:rsid w:val="00AB271B"/>
    <w:rsid w:val="00AB3C20"/>
    <w:rsid w:val="00AB4786"/>
    <w:rsid w:val="00AB516F"/>
    <w:rsid w:val="00AB5A87"/>
    <w:rsid w:val="00AB7D5B"/>
    <w:rsid w:val="00AC0EC3"/>
    <w:rsid w:val="00AC1BE1"/>
    <w:rsid w:val="00AC38BE"/>
    <w:rsid w:val="00AC5876"/>
    <w:rsid w:val="00AC6D06"/>
    <w:rsid w:val="00AD09F5"/>
    <w:rsid w:val="00AD0F1F"/>
    <w:rsid w:val="00AD32EC"/>
    <w:rsid w:val="00AD35D8"/>
    <w:rsid w:val="00AD482F"/>
    <w:rsid w:val="00AD50F8"/>
    <w:rsid w:val="00AD780D"/>
    <w:rsid w:val="00AD79E2"/>
    <w:rsid w:val="00AE0E26"/>
    <w:rsid w:val="00AE0E65"/>
    <w:rsid w:val="00AE124D"/>
    <w:rsid w:val="00AE1A87"/>
    <w:rsid w:val="00AE20AE"/>
    <w:rsid w:val="00AE29C9"/>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5F09"/>
    <w:rsid w:val="00B07E6E"/>
    <w:rsid w:val="00B103F3"/>
    <w:rsid w:val="00B11352"/>
    <w:rsid w:val="00B13510"/>
    <w:rsid w:val="00B1351F"/>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37C"/>
    <w:rsid w:val="00B34A4D"/>
    <w:rsid w:val="00B36888"/>
    <w:rsid w:val="00B37794"/>
    <w:rsid w:val="00B409C9"/>
    <w:rsid w:val="00B41505"/>
    <w:rsid w:val="00B424C4"/>
    <w:rsid w:val="00B430D3"/>
    <w:rsid w:val="00B44AFB"/>
    <w:rsid w:val="00B45790"/>
    <w:rsid w:val="00B4689F"/>
    <w:rsid w:val="00B475D0"/>
    <w:rsid w:val="00B47B9A"/>
    <w:rsid w:val="00B50188"/>
    <w:rsid w:val="00B51643"/>
    <w:rsid w:val="00B51A68"/>
    <w:rsid w:val="00B52EA0"/>
    <w:rsid w:val="00B52FB6"/>
    <w:rsid w:val="00B563BA"/>
    <w:rsid w:val="00B60F51"/>
    <w:rsid w:val="00B62997"/>
    <w:rsid w:val="00B62F69"/>
    <w:rsid w:val="00B63668"/>
    <w:rsid w:val="00B63E66"/>
    <w:rsid w:val="00B64448"/>
    <w:rsid w:val="00B716E7"/>
    <w:rsid w:val="00B71AB2"/>
    <w:rsid w:val="00B75AB9"/>
    <w:rsid w:val="00B7780E"/>
    <w:rsid w:val="00B80378"/>
    <w:rsid w:val="00B80BD8"/>
    <w:rsid w:val="00B814ED"/>
    <w:rsid w:val="00B81EDD"/>
    <w:rsid w:val="00B846C9"/>
    <w:rsid w:val="00B8504E"/>
    <w:rsid w:val="00B91D9C"/>
    <w:rsid w:val="00B922F1"/>
    <w:rsid w:val="00B92377"/>
    <w:rsid w:val="00B934FC"/>
    <w:rsid w:val="00B93569"/>
    <w:rsid w:val="00B951FA"/>
    <w:rsid w:val="00B95A98"/>
    <w:rsid w:val="00B970C5"/>
    <w:rsid w:val="00B97B16"/>
    <w:rsid w:val="00BA0B6D"/>
    <w:rsid w:val="00BA1C4D"/>
    <w:rsid w:val="00BA268F"/>
    <w:rsid w:val="00BA35D2"/>
    <w:rsid w:val="00BA5285"/>
    <w:rsid w:val="00BA612E"/>
    <w:rsid w:val="00BB1818"/>
    <w:rsid w:val="00BB361A"/>
    <w:rsid w:val="00BB56C9"/>
    <w:rsid w:val="00BB7803"/>
    <w:rsid w:val="00BB7C45"/>
    <w:rsid w:val="00BC1C98"/>
    <w:rsid w:val="00BC3264"/>
    <w:rsid w:val="00BC483D"/>
    <w:rsid w:val="00BC7D22"/>
    <w:rsid w:val="00BD13A9"/>
    <w:rsid w:val="00BD16F3"/>
    <w:rsid w:val="00BD1C31"/>
    <w:rsid w:val="00BD2281"/>
    <w:rsid w:val="00BD2AE8"/>
    <w:rsid w:val="00BD350A"/>
    <w:rsid w:val="00BD369B"/>
    <w:rsid w:val="00BD5C60"/>
    <w:rsid w:val="00BD6DB2"/>
    <w:rsid w:val="00BE09B1"/>
    <w:rsid w:val="00BE1322"/>
    <w:rsid w:val="00BE6293"/>
    <w:rsid w:val="00BF371A"/>
    <w:rsid w:val="00BF4502"/>
    <w:rsid w:val="00BF5118"/>
    <w:rsid w:val="00BF5DEB"/>
    <w:rsid w:val="00BF62D7"/>
    <w:rsid w:val="00BF6CB1"/>
    <w:rsid w:val="00BF76AD"/>
    <w:rsid w:val="00C00476"/>
    <w:rsid w:val="00C01958"/>
    <w:rsid w:val="00C03763"/>
    <w:rsid w:val="00C03C80"/>
    <w:rsid w:val="00C03F0E"/>
    <w:rsid w:val="00C0451C"/>
    <w:rsid w:val="00C04C9B"/>
    <w:rsid w:val="00C05024"/>
    <w:rsid w:val="00C05221"/>
    <w:rsid w:val="00C05938"/>
    <w:rsid w:val="00C06E53"/>
    <w:rsid w:val="00C06F76"/>
    <w:rsid w:val="00C11B09"/>
    <w:rsid w:val="00C1568A"/>
    <w:rsid w:val="00C161A9"/>
    <w:rsid w:val="00C21726"/>
    <w:rsid w:val="00C21A20"/>
    <w:rsid w:val="00C21FF4"/>
    <w:rsid w:val="00C2246B"/>
    <w:rsid w:val="00C254F3"/>
    <w:rsid w:val="00C26BD5"/>
    <w:rsid w:val="00C30084"/>
    <w:rsid w:val="00C3034F"/>
    <w:rsid w:val="00C30D7A"/>
    <w:rsid w:val="00C32620"/>
    <w:rsid w:val="00C354E2"/>
    <w:rsid w:val="00C360E8"/>
    <w:rsid w:val="00C36DB2"/>
    <w:rsid w:val="00C37478"/>
    <w:rsid w:val="00C41302"/>
    <w:rsid w:val="00C4279C"/>
    <w:rsid w:val="00C44688"/>
    <w:rsid w:val="00C47806"/>
    <w:rsid w:val="00C50230"/>
    <w:rsid w:val="00C50A59"/>
    <w:rsid w:val="00C50DB5"/>
    <w:rsid w:val="00C51014"/>
    <w:rsid w:val="00C52796"/>
    <w:rsid w:val="00C529E6"/>
    <w:rsid w:val="00C52B6B"/>
    <w:rsid w:val="00C536BD"/>
    <w:rsid w:val="00C53955"/>
    <w:rsid w:val="00C543C7"/>
    <w:rsid w:val="00C54A75"/>
    <w:rsid w:val="00C601C7"/>
    <w:rsid w:val="00C61AF5"/>
    <w:rsid w:val="00C65EA7"/>
    <w:rsid w:val="00C6779F"/>
    <w:rsid w:val="00C67F84"/>
    <w:rsid w:val="00C70160"/>
    <w:rsid w:val="00C70589"/>
    <w:rsid w:val="00C714F2"/>
    <w:rsid w:val="00C7188B"/>
    <w:rsid w:val="00C77448"/>
    <w:rsid w:val="00C774E6"/>
    <w:rsid w:val="00C77D49"/>
    <w:rsid w:val="00C80F10"/>
    <w:rsid w:val="00C83A02"/>
    <w:rsid w:val="00C84EF3"/>
    <w:rsid w:val="00C90928"/>
    <w:rsid w:val="00C918A9"/>
    <w:rsid w:val="00C92664"/>
    <w:rsid w:val="00C93B05"/>
    <w:rsid w:val="00C94FD7"/>
    <w:rsid w:val="00C95AB2"/>
    <w:rsid w:val="00C9691F"/>
    <w:rsid w:val="00CA03CA"/>
    <w:rsid w:val="00CA0F54"/>
    <w:rsid w:val="00CA1613"/>
    <w:rsid w:val="00CA4173"/>
    <w:rsid w:val="00CA4831"/>
    <w:rsid w:val="00CA4A89"/>
    <w:rsid w:val="00CA592A"/>
    <w:rsid w:val="00CB5DA2"/>
    <w:rsid w:val="00CB6352"/>
    <w:rsid w:val="00CB6BB2"/>
    <w:rsid w:val="00CB6E40"/>
    <w:rsid w:val="00CB743D"/>
    <w:rsid w:val="00CC0689"/>
    <w:rsid w:val="00CC2A51"/>
    <w:rsid w:val="00CC2AE6"/>
    <w:rsid w:val="00CC2D7C"/>
    <w:rsid w:val="00CC410C"/>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23FB"/>
    <w:rsid w:val="00CF2E22"/>
    <w:rsid w:val="00CF34B1"/>
    <w:rsid w:val="00CF3723"/>
    <w:rsid w:val="00CF3D3F"/>
    <w:rsid w:val="00CF61BB"/>
    <w:rsid w:val="00CF648F"/>
    <w:rsid w:val="00D02FD4"/>
    <w:rsid w:val="00D07095"/>
    <w:rsid w:val="00D07A91"/>
    <w:rsid w:val="00D10C9C"/>
    <w:rsid w:val="00D13C8B"/>
    <w:rsid w:val="00D1448B"/>
    <w:rsid w:val="00D147D8"/>
    <w:rsid w:val="00D168B1"/>
    <w:rsid w:val="00D16C97"/>
    <w:rsid w:val="00D2147F"/>
    <w:rsid w:val="00D24F8D"/>
    <w:rsid w:val="00D26B88"/>
    <w:rsid w:val="00D26BE6"/>
    <w:rsid w:val="00D31315"/>
    <w:rsid w:val="00D318DD"/>
    <w:rsid w:val="00D32FE6"/>
    <w:rsid w:val="00D33FAE"/>
    <w:rsid w:val="00D35720"/>
    <w:rsid w:val="00D43DD8"/>
    <w:rsid w:val="00D466BB"/>
    <w:rsid w:val="00D519C3"/>
    <w:rsid w:val="00D549AD"/>
    <w:rsid w:val="00D54CB4"/>
    <w:rsid w:val="00D5534E"/>
    <w:rsid w:val="00D55D48"/>
    <w:rsid w:val="00D5748B"/>
    <w:rsid w:val="00D57631"/>
    <w:rsid w:val="00D61418"/>
    <w:rsid w:val="00D62141"/>
    <w:rsid w:val="00D6407C"/>
    <w:rsid w:val="00D6740E"/>
    <w:rsid w:val="00D735D7"/>
    <w:rsid w:val="00D739DF"/>
    <w:rsid w:val="00D7415D"/>
    <w:rsid w:val="00D76D53"/>
    <w:rsid w:val="00D76E0E"/>
    <w:rsid w:val="00D77001"/>
    <w:rsid w:val="00D7732A"/>
    <w:rsid w:val="00D80E39"/>
    <w:rsid w:val="00D80ECC"/>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1792"/>
    <w:rsid w:val="00DA25C6"/>
    <w:rsid w:val="00DA32DE"/>
    <w:rsid w:val="00DA433E"/>
    <w:rsid w:val="00DA739A"/>
    <w:rsid w:val="00DA7E8F"/>
    <w:rsid w:val="00DB0730"/>
    <w:rsid w:val="00DB1337"/>
    <w:rsid w:val="00DB172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2C12"/>
    <w:rsid w:val="00DD52AE"/>
    <w:rsid w:val="00DE042E"/>
    <w:rsid w:val="00DE17E7"/>
    <w:rsid w:val="00DE3EDF"/>
    <w:rsid w:val="00DF1389"/>
    <w:rsid w:val="00DF1D3D"/>
    <w:rsid w:val="00DF713B"/>
    <w:rsid w:val="00DF7167"/>
    <w:rsid w:val="00E021B9"/>
    <w:rsid w:val="00E02E53"/>
    <w:rsid w:val="00E03541"/>
    <w:rsid w:val="00E05C9C"/>
    <w:rsid w:val="00E06F83"/>
    <w:rsid w:val="00E108E9"/>
    <w:rsid w:val="00E10999"/>
    <w:rsid w:val="00E12480"/>
    <w:rsid w:val="00E146BF"/>
    <w:rsid w:val="00E14D21"/>
    <w:rsid w:val="00E17C3A"/>
    <w:rsid w:val="00E20296"/>
    <w:rsid w:val="00E2064C"/>
    <w:rsid w:val="00E20772"/>
    <w:rsid w:val="00E218CB"/>
    <w:rsid w:val="00E2325E"/>
    <w:rsid w:val="00E23553"/>
    <w:rsid w:val="00E23800"/>
    <w:rsid w:val="00E264E6"/>
    <w:rsid w:val="00E2658B"/>
    <w:rsid w:val="00E26D75"/>
    <w:rsid w:val="00E3177C"/>
    <w:rsid w:val="00E32618"/>
    <w:rsid w:val="00E35614"/>
    <w:rsid w:val="00E35EA1"/>
    <w:rsid w:val="00E36063"/>
    <w:rsid w:val="00E372B1"/>
    <w:rsid w:val="00E37C12"/>
    <w:rsid w:val="00E37D78"/>
    <w:rsid w:val="00E4114E"/>
    <w:rsid w:val="00E411DD"/>
    <w:rsid w:val="00E42167"/>
    <w:rsid w:val="00E47B9B"/>
    <w:rsid w:val="00E510B0"/>
    <w:rsid w:val="00E54000"/>
    <w:rsid w:val="00E54A47"/>
    <w:rsid w:val="00E572CA"/>
    <w:rsid w:val="00E57865"/>
    <w:rsid w:val="00E65D99"/>
    <w:rsid w:val="00E662CE"/>
    <w:rsid w:val="00E66BD1"/>
    <w:rsid w:val="00E66F95"/>
    <w:rsid w:val="00E67EBF"/>
    <w:rsid w:val="00E67FE8"/>
    <w:rsid w:val="00E70AA6"/>
    <w:rsid w:val="00E72C47"/>
    <w:rsid w:val="00E731EE"/>
    <w:rsid w:val="00E769DD"/>
    <w:rsid w:val="00E76BB8"/>
    <w:rsid w:val="00E771B0"/>
    <w:rsid w:val="00E824DF"/>
    <w:rsid w:val="00E83A5C"/>
    <w:rsid w:val="00E918E2"/>
    <w:rsid w:val="00E92133"/>
    <w:rsid w:val="00E93CB5"/>
    <w:rsid w:val="00E9579B"/>
    <w:rsid w:val="00E957B7"/>
    <w:rsid w:val="00E97917"/>
    <w:rsid w:val="00E97D83"/>
    <w:rsid w:val="00EA0558"/>
    <w:rsid w:val="00EA3025"/>
    <w:rsid w:val="00EA3627"/>
    <w:rsid w:val="00EA7141"/>
    <w:rsid w:val="00EB0214"/>
    <w:rsid w:val="00EB13DD"/>
    <w:rsid w:val="00EB1A0B"/>
    <w:rsid w:val="00EB46EA"/>
    <w:rsid w:val="00EB5A36"/>
    <w:rsid w:val="00EC108C"/>
    <w:rsid w:val="00EC45B0"/>
    <w:rsid w:val="00EC4830"/>
    <w:rsid w:val="00EC4C7D"/>
    <w:rsid w:val="00EC62D5"/>
    <w:rsid w:val="00EC707F"/>
    <w:rsid w:val="00EC73F1"/>
    <w:rsid w:val="00ED07ED"/>
    <w:rsid w:val="00ED0F50"/>
    <w:rsid w:val="00ED1286"/>
    <w:rsid w:val="00ED2C6E"/>
    <w:rsid w:val="00ED3B70"/>
    <w:rsid w:val="00ED63A5"/>
    <w:rsid w:val="00ED6C9C"/>
    <w:rsid w:val="00ED77AD"/>
    <w:rsid w:val="00ED781B"/>
    <w:rsid w:val="00ED7BE5"/>
    <w:rsid w:val="00EE0E6B"/>
    <w:rsid w:val="00EE2099"/>
    <w:rsid w:val="00EE38A2"/>
    <w:rsid w:val="00EE3CA1"/>
    <w:rsid w:val="00EE5AE0"/>
    <w:rsid w:val="00EE788E"/>
    <w:rsid w:val="00EF0338"/>
    <w:rsid w:val="00EF0ADE"/>
    <w:rsid w:val="00EF3DFB"/>
    <w:rsid w:val="00EF41BF"/>
    <w:rsid w:val="00EF65D5"/>
    <w:rsid w:val="00EF6EC6"/>
    <w:rsid w:val="00F00400"/>
    <w:rsid w:val="00F0156D"/>
    <w:rsid w:val="00F018D3"/>
    <w:rsid w:val="00F019DB"/>
    <w:rsid w:val="00F01C86"/>
    <w:rsid w:val="00F026B5"/>
    <w:rsid w:val="00F02785"/>
    <w:rsid w:val="00F02E8F"/>
    <w:rsid w:val="00F0365C"/>
    <w:rsid w:val="00F04DA8"/>
    <w:rsid w:val="00F05324"/>
    <w:rsid w:val="00F06AE2"/>
    <w:rsid w:val="00F07241"/>
    <w:rsid w:val="00F10EC4"/>
    <w:rsid w:val="00F1153F"/>
    <w:rsid w:val="00F12270"/>
    <w:rsid w:val="00F131F4"/>
    <w:rsid w:val="00F13E3F"/>
    <w:rsid w:val="00F14548"/>
    <w:rsid w:val="00F1793D"/>
    <w:rsid w:val="00F17A3D"/>
    <w:rsid w:val="00F201E1"/>
    <w:rsid w:val="00F21602"/>
    <w:rsid w:val="00F218F3"/>
    <w:rsid w:val="00F21A0F"/>
    <w:rsid w:val="00F22597"/>
    <w:rsid w:val="00F25102"/>
    <w:rsid w:val="00F25FED"/>
    <w:rsid w:val="00F3009E"/>
    <w:rsid w:val="00F30CC5"/>
    <w:rsid w:val="00F310DF"/>
    <w:rsid w:val="00F31C67"/>
    <w:rsid w:val="00F32B91"/>
    <w:rsid w:val="00F32D3A"/>
    <w:rsid w:val="00F332C9"/>
    <w:rsid w:val="00F33760"/>
    <w:rsid w:val="00F34116"/>
    <w:rsid w:val="00F350C9"/>
    <w:rsid w:val="00F36A82"/>
    <w:rsid w:val="00F4067D"/>
    <w:rsid w:val="00F4315B"/>
    <w:rsid w:val="00F456E4"/>
    <w:rsid w:val="00F45A31"/>
    <w:rsid w:val="00F45CE8"/>
    <w:rsid w:val="00F460AD"/>
    <w:rsid w:val="00F4652A"/>
    <w:rsid w:val="00F472E2"/>
    <w:rsid w:val="00F51E42"/>
    <w:rsid w:val="00F523D6"/>
    <w:rsid w:val="00F52C30"/>
    <w:rsid w:val="00F543F4"/>
    <w:rsid w:val="00F548BE"/>
    <w:rsid w:val="00F54CB3"/>
    <w:rsid w:val="00F55FE9"/>
    <w:rsid w:val="00F56C05"/>
    <w:rsid w:val="00F57B7A"/>
    <w:rsid w:val="00F616FF"/>
    <w:rsid w:val="00F62B68"/>
    <w:rsid w:val="00F6473E"/>
    <w:rsid w:val="00F64AF3"/>
    <w:rsid w:val="00F64AFB"/>
    <w:rsid w:val="00F65871"/>
    <w:rsid w:val="00F665E2"/>
    <w:rsid w:val="00F67FE5"/>
    <w:rsid w:val="00F712D8"/>
    <w:rsid w:val="00F72AFD"/>
    <w:rsid w:val="00F757DA"/>
    <w:rsid w:val="00F76128"/>
    <w:rsid w:val="00F762B6"/>
    <w:rsid w:val="00F8173F"/>
    <w:rsid w:val="00F824AA"/>
    <w:rsid w:val="00F85553"/>
    <w:rsid w:val="00F86BB8"/>
    <w:rsid w:val="00F8713E"/>
    <w:rsid w:val="00F90C8A"/>
    <w:rsid w:val="00F92B3A"/>
    <w:rsid w:val="00F944DF"/>
    <w:rsid w:val="00F96378"/>
    <w:rsid w:val="00F966F8"/>
    <w:rsid w:val="00FA09E2"/>
    <w:rsid w:val="00FA13D7"/>
    <w:rsid w:val="00FA29A1"/>
    <w:rsid w:val="00FA4112"/>
    <w:rsid w:val="00FA5454"/>
    <w:rsid w:val="00FA5A58"/>
    <w:rsid w:val="00FA5C2A"/>
    <w:rsid w:val="00FB4A39"/>
    <w:rsid w:val="00FB5C93"/>
    <w:rsid w:val="00FB6506"/>
    <w:rsid w:val="00FB7AF2"/>
    <w:rsid w:val="00FC0D5B"/>
    <w:rsid w:val="00FC65F2"/>
    <w:rsid w:val="00FD0884"/>
    <w:rsid w:val="00FD167E"/>
    <w:rsid w:val="00FD2823"/>
    <w:rsid w:val="00FD2CDC"/>
    <w:rsid w:val="00FD3A19"/>
    <w:rsid w:val="00FD44E2"/>
    <w:rsid w:val="00FD4903"/>
    <w:rsid w:val="00FD5025"/>
    <w:rsid w:val="00FD531A"/>
    <w:rsid w:val="00FD5355"/>
    <w:rsid w:val="00FD580F"/>
    <w:rsid w:val="00FD60B9"/>
    <w:rsid w:val="00FE1251"/>
    <w:rsid w:val="00FE14DE"/>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B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B2232"/>
    <w:pPr>
      <w:numPr>
        <w:numId w:val="1"/>
      </w:numPr>
      <w:tabs>
        <w:tab w:val="clear" w:pos="1656"/>
        <w:tab w:val="num" w:pos="936"/>
      </w:tabs>
      <w:autoSpaceDE/>
      <w:autoSpaceDN/>
      <w:adjustRightInd/>
      <w:spacing w:after="120"/>
      <w:ind w:left="936"/>
      <w:contextualSpacing w:val="0"/>
    </w:pPr>
    <w:rPr>
      <w:rFonts w:ascii="Times New Roman" w:hAnsi="Times New Roman" w:cs="Times New Roman"/>
      <w:color w:val="auto"/>
    </w:rPr>
  </w:style>
  <w:style w:type="paragraph" w:styleId="List2">
    <w:name w:val="List 2"/>
    <w:basedOn w:val="Normal"/>
    <w:uiPriority w:val="99"/>
    <w:semiHidden/>
    <w:unhideWhenUsed/>
    <w:rsid w:val="008B2232"/>
    <w:pPr>
      <w:ind w:left="720" w:hanging="360"/>
      <w:contextualSpacing/>
    </w:pPr>
  </w:style>
  <w:style w:type="paragraph" w:customStyle="1" w:styleId="Measure">
    <w:name w:val="Measure"/>
    <w:basedOn w:val="Requirement"/>
    <w:rsid w:val="008B2232"/>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24885397">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8486290">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8876853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1852825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44630006">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EOP-011-4</Number>
    <Header xmlns="078344ff-8d50-4bff-90aa-a5f449462ba4">Current RSAWs for Use</Header>
    <Date xmlns="078344ff-8d50-4bff-90aa-a5f449462ba4">2024-08-23T04:00:00+00:00</Date>
  </documentManagement>
</p:properties>
</file>

<file path=customXml/itemProps1.xml><?xml version="1.0" encoding="utf-8"?>
<ds:datastoreItem xmlns:ds="http://schemas.openxmlformats.org/officeDocument/2006/customXml" ds:itemID="{FA1CC756-3C7B-4D07-9E7D-3D9155B81F01}">
  <ds:schemaRefs>
    <ds:schemaRef ds:uri="http://schemas.microsoft.com/office/2006/customDocumentInformationPanel"/>
  </ds:schemaRefs>
</ds:datastoreItem>
</file>

<file path=customXml/itemProps2.xml><?xml version="1.0" encoding="utf-8"?>
<ds:datastoreItem xmlns:ds="http://schemas.openxmlformats.org/officeDocument/2006/customXml" ds:itemID="{7DA3278D-4284-40CE-B56C-C753A35CC60C}">
  <ds:schemaRefs>
    <ds:schemaRef ds:uri="http://schemas.openxmlformats.org/officeDocument/2006/bibliography"/>
  </ds:schemaRefs>
</ds:datastoreItem>
</file>

<file path=customXml/itemProps3.xml><?xml version="1.0" encoding="utf-8"?>
<ds:datastoreItem xmlns:ds="http://schemas.openxmlformats.org/officeDocument/2006/customXml" ds:itemID="{6682FC1F-3432-4BB2-8ABC-9928F842AEBA}"/>
</file>

<file path=customXml/itemProps4.xml><?xml version="1.0" encoding="utf-8"?>
<ds:datastoreItem xmlns:ds="http://schemas.openxmlformats.org/officeDocument/2006/customXml" ds:itemID="{7BA99424-8BA6-43B5-8582-2B06F3A7F890}"/>
</file>

<file path=customXml/itemProps5.xml><?xml version="1.0" encoding="utf-8"?>
<ds:datastoreItem xmlns:ds="http://schemas.openxmlformats.org/officeDocument/2006/customXml" ds:itemID="{64462579-4855-4458-996A-B590EC22744D}">
  <ds:schemaRefs>
    <ds:schemaRef ds:uri="http://purl.org/dc/terms/"/>
    <ds:schemaRef ds:uri="a74ceada-c6df-47ad-99a3-306a987cd0f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b025fba6-308f-47ae-a518-b2d48bf8a2f0"/>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 id="{c27578a0-54e6-4e27-a03c-2e67408c7e59}" enabled="1" method="Standard" siteId="{02bdb17a-ec32-46d5-94b0-13327f5c783c}"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4857</Words>
  <Characters>30625</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Emergency Operations</vt:lpstr>
    </vt:vector>
  </TitlesOfParts>
  <LinksUpToDate>false</LinksUpToDate>
  <CharactersWithSpaces>35412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and Operations</dc:title>
  <dc:creator/>
  <cp:lastModifiedBy/>
  <cp:revision>1</cp:revision>
  <dcterms:created xsi:type="dcterms:W3CDTF">2024-08-21T16:51:00Z</dcterms:created>
  <dcterms:modified xsi:type="dcterms:W3CDTF">2024-08-23T14:48:00Z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d1e5f792-64b0-4588-a62a-5823f2eb4aaf</vt:lpwstr>
  </property>
  <property fmtid="{D5CDD505-2E9C-101B-9397-08002B2CF9AE}" pid="4" name="MSIP_Label_a820904c-3f58-45c7-9786-b1f7542ca4dd_Enabled">
    <vt:lpwstr>True</vt:lpwstr>
  </property>
  <property fmtid="{D5CDD505-2E9C-101B-9397-08002B2CF9AE}" pid="5" name="MSIP_Label_a820904c-3f58-45c7-9786-b1f7542ca4dd_SiteId">
    <vt:lpwstr>4a013fdd-4fb3-493a-bfd2-96a7301ad50c</vt:lpwstr>
  </property>
  <property fmtid="{D5CDD505-2E9C-101B-9397-08002B2CF9AE}" pid="6" name="MSIP_Label_a820904c-3f58-45c7-9786-b1f7542ca4dd_SetDate">
    <vt:lpwstr>2023-02-15T16:44:35Z</vt:lpwstr>
  </property>
  <property fmtid="{D5CDD505-2E9C-101B-9397-08002B2CF9AE}" pid="7" name="MSIP_Label_a820904c-3f58-45c7-9786-b1f7542ca4dd_Name">
    <vt:lpwstr>Confidential</vt:lpwstr>
  </property>
  <property fmtid="{D5CDD505-2E9C-101B-9397-08002B2CF9AE}" pid="8" name="MSIP_Label_a820904c-3f58-45c7-9786-b1f7542ca4dd_ActionId">
    <vt:lpwstr>92698ed5-8175-46d0-ac74-5ae639ee7811</vt:lpwstr>
  </property>
  <property fmtid="{D5CDD505-2E9C-101B-9397-08002B2CF9AE}" pid="9" name="MSIP_Label_a820904c-3f58-45c7-9786-b1f7542ca4dd_Removed">
    <vt:lpwstr>False</vt:lpwstr>
  </property>
  <property fmtid="{D5CDD505-2E9C-101B-9397-08002B2CF9AE}" pid="10" name="MSIP_Label_a820904c-3f58-45c7-9786-b1f7542ca4dd_Extended_MSFT_Method">
    <vt:lpwstr>Standard</vt:lpwstr>
  </property>
  <property fmtid="{D5CDD505-2E9C-101B-9397-08002B2CF9AE}" pid="11" name="ClassificationContentMarkingHeaderShapeIds">
    <vt:lpwstr>61c9c409,436f6075,517c7bd0</vt:lpwstr>
  </property>
  <property fmtid="{D5CDD505-2E9C-101B-9397-08002B2CF9AE}" pid="12" name="ClassificationContentMarkingHeaderFontProps">
    <vt:lpwstr>#ff0000,12,Calibri</vt:lpwstr>
  </property>
  <property fmtid="{D5CDD505-2E9C-101B-9397-08002B2CF9AE}" pid="13" name="ClassificationContentMarkingHeaderText">
    <vt:lpwstr>Confidential</vt:lpwstr>
  </property>
  <property fmtid="{D5CDD505-2E9C-101B-9397-08002B2CF9AE}" pid="14" name="MSIP_Label_878e9819-3d07-47f7-9697-834686d925a0_Enabled">
    <vt:lpwstr>true</vt:lpwstr>
  </property>
  <property fmtid="{D5CDD505-2E9C-101B-9397-08002B2CF9AE}" pid="15" name="MSIP_Label_878e9819-3d07-47f7-9697-834686d925a0_SetDate">
    <vt:lpwstr>2024-01-26T21:34:34Z</vt:lpwstr>
  </property>
  <property fmtid="{D5CDD505-2E9C-101B-9397-08002B2CF9AE}" pid="16" name="MSIP_Label_878e9819-3d07-47f7-9697-834686d925a0_Method">
    <vt:lpwstr>Privileged</vt:lpwstr>
  </property>
  <property fmtid="{D5CDD505-2E9C-101B-9397-08002B2CF9AE}" pid="17" name="MSIP_Label_878e9819-3d07-47f7-9697-834686d925a0_Name">
    <vt:lpwstr>Public</vt:lpwstr>
  </property>
  <property fmtid="{D5CDD505-2E9C-101B-9397-08002B2CF9AE}" pid="18" name="MSIP_Label_878e9819-3d07-47f7-9697-834686d925a0_SiteId">
    <vt:lpwstr>fd6f305d-c929-4e10-9d46-2e7058aae5e6</vt:lpwstr>
  </property>
  <property fmtid="{D5CDD505-2E9C-101B-9397-08002B2CF9AE}" pid="19" name="MSIP_Label_878e9819-3d07-47f7-9697-834686d925a0_ActionId">
    <vt:lpwstr>b1ed4ae5-5863-4cec-aeef-d24cd7dfe090</vt:lpwstr>
  </property>
  <property fmtid="{D5CDD505-2E9C-101B-9397-08002B2CF9AE}" pid="20" name="MSIP_Label_878e9819-3d07-47f7-9697-834686d925a0_ContentBits">
    <vt:lpwstr>1</vt:lpwstr>
  </property>
  <property fmtid="{D5CDD505-2E9C-101B-9397-08002B2CF9AE}" pid="21" name="_dlc_policyId">
    <vt:lpwstr/>
  </property>
  <property fmtid="{D5CDD505-2E9C-101B-9397-08002B2CF9AE}" pid="22" name="ItemRetentionFormula">
    <vt:lpwstr/>
  </property>
</Properties>
</file>